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39"/>
        <w:gridCol w:w="6027"/>
        <w:gridCol w:w="2069"/>
      </w:tblGrid>
      <w:tr w:rsidR="00A32E78" w:rsidRPr="00D95CC0" w:rsidTr="00A32E78">
        <w:trPr>
          <w:trHeight w:val="381"/>
        </w:trPr>
        <w:tc>
          <w:tcPr>
            <w:tcW w:w="2639" w:type="dxa"/>
            <w:vAlign w:val="center"/>
          </w:tcPr>
          <w:p w:rsidR="00A32E78" w:rsidRPr="00D95CC0" w:rsidRDefault="00A32E78" w:rsidP="00A32E78">
            <w:pPr>
              <w:contextualSpacing/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6027" w:type="dxa"/>
            <w:vAlign w:val="center"/>
          </w:tcPr>
          <w:p w:rsidR="00A32E78" w:rsidRPr="00D95CC0" w:rsidRDefault="00D95CC0" w:rsidP="00D95CC0">
            <w:pPr>
              <w:contextualSpacing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D95CC0">
              <w:rPr>
                <w:b/>
                <w:bCs/>
                <w:sz w:val="22"/>
                <w:szCs w:val="22"/>
                <w:lang w:val="cs-CZ"/>
              </w:rPr>
              <w:t>Návrh jaderného reaktoru</w:t>
            </w:r>
          </w:p>
        </w:tc>
        <w:tc>
          <w:tcPr>
            <w:tcW w:w="2069" w:type="dxa"/>
            <w:vAlign w:val="center"/>
          </w:tcPr>
          <w:p w:rsidR="00A32E78" w:rsidRPr="00D95CC0" w:rsidRDefault="00A32E78" w:rsidP="00D95CC0">
            <w:pPr>
              <w:ind w:right="-115"/>
              <w:contextualSpacing/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 w:rsidRPr="00D95CC0">
              <w:rPr>
                <w:b/>
                <w:bCs/>
                <w:sz w:val="22"/>
                <w:szCs w:val="22"/>
                <w:lang w:val="cs-CZ"/>
              </w:rPr>
              <w:t>(</w:t>
            </w:r>
            <w:r w:rsidR="00D95CC0" w:rsidRPr="00D95CC0">
              <w:rPr>
                <w:b/>
                <w:bCs/>
                <w:sz w:val="22"/>
                <w:szCs w:val="22"/>
                <w:lang w:val="cs-CZ"/>
              </w:rPr>
              <w:t>Počet bodů</w:t>
            </w:r>
            <w:r w:rsidRPr="00D95CC0">
              <w:rPr>
                <w:b/>
                <w:bCs/>
                <w:sz w:val="22"/>
                <w:szCs w:val="22"/>
                <w:lang w:val="cs-CZ"/>
              </w:rPr>
              <w:t>: 10)</w:t>
            </w:r>
          </w:p>
        </w:tc>
      </w:tr>
    </w:tbl>
    <w:p w:rsidR="00A32E78" w:rsidRPr="00D95CC0" w:rsidRDefault="00A32E78" w:rsidP="00A32E78">
      <w:pPr>
        <w:spacing w:after="0"/>
        <w:contextualSpacing/>
        <w:rPr>
          <w:sz w:val="2"/>
          <w:szCs w:val="2"/>
          <w:lang w:val="cs-CZ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12"/>
        <w:gridCol w:w="9775"/>
        <w:gridCol w:w="513"/>
      </w:tblGrid>
      <w:tr w:rsidR="00A32E78" w:rsidRPr="00D95CC0" w:rsidTr="00063CE5">
        <w:trPr>
          <w:cantSplit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2E78" w:rsidRPr="00D95CC0" w:rsidRDefault="00A32E78" w:rsidP="00063CE5">
            <w:pPr>
              <w:jc w:val="center"/>
              <w:rPr>
                <w:sz w:val="22"/>
                <w:szCs w:val="22"/>
                <w:lang w:val="cs-CZ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95CC0" w:rsidRPr="00D95CC0" w:rsidRDefault="00D95CC0" w:rsidP="00CD3739">
            <w:pPr>
              <w:spacing w:after="120"/>
              <w:jc w:val="both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Uran se v</w:t>
            </w:r>
            <w:r>
              <w:rPr>
                <w:sz w:val="22"/>
                <w:szCs w:val="22"/>
                <w:lang w:val="cs-CZ"/>
              </w:rPr>
              <w:t> </w:t>
            </w:r>
            <w:r w:rsidRPr="00D95CC0">
              <w:rPr>
                <w:sz w:val="22"/>
                <w:szCs w:val="22"/>
                <w:lang w:val="cs-CZ"/>
              </w:rPr>
              <w:t>p</w:t>
            </w:r>
            <w:r>
              <w:rPr>
                <w:sz w:val="22"/>
                <w:szCs w:val="22"/>
                <w:lang w:val="cs-CZ"/>
              </w:rPr>
              <w:t xml:space="preserve">řírodě vyskytuje v podobě </w:t>
            </w:r>
            <w:r w:rsidRPr="00D95CC0">
              <w:rPr>
                <w:sz w:val="22"/>
                <w:szCs w:val="22"/>
                <w:lang w:val="cs-CZ"/>
              </w:rPr>
              <w:t>UO</w:t>
            </w:r>
            <w:r w:rsidRPr="00D95CC0">
              <w:rPr>
                <w:sz w:val="22"/>
                <w:szCs w:val="22"/>
                <w:lang w:val="cs-CZ"/>
              </w:rPr>
              <w:softHyphen/>
            </w:r>
            <w:r w:rsidRPr="00D95CC0"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 xml:space="preserve">, kde </w:t>
            </w:r>
            <w:r w:rsidR="008B6A6B">
              <w:rPr>
                <w:sz w:val="22"/>
                <w:szCs w:val="22"/>
                <w:lang w:val="cs-CZ"/>
              </w:rPr>
              <w:t>se však nalézá</w:t>
            </w:r>
            <w:r>
              <w:rPr>
                <w:sz w:val="22"/>
                <w:szCs w:val="22"/>
                <w:lang w:val="cs-CZ"/>
              </w:rPr>
              <w:t xml:space="preserve"> pouze 0,720 % atomů uranu </w:t>
            </w:r>
            <w:r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Pr="00D95CC0">
              <w:rPr>
                <w:sz w:val="22"/>
                <w:szCs w:val="22"/>
                <w:lang w:val="cs-CZ"/>
              </w:rPr>
              <w:t>U.</w:t>
            </w:r>
            <w:r w:rsidR="008B6A6B">
              <w:rPr>
                <w:sz w:val="22"/>
                <w:szCs w:val="22"/>
                <w:lang w:val="cs-CZ"/>
              </w:rPr>
              <w:t xml:space="preserve"> Štěpná reakce nastartovaná neutrony </w:t>
            </w:r>
            <w:r w:rsidR="00034867">
              <w:rPr>
                <w:sz w:val="22"/>
                <w:szCs w:val="22"/>
                <w:lang w:val="cs-CZ"/>
              </w:rPr>
              <w:t>probíhá</w:t>
            </w:r>
            <w:r w:rsidR="008B6A6B">
              <w:rPr>
                <w:sz w:val="22"/>
                <w:szCs w:val="22"/>
                <w:lang w:val="cs-CZ"/>
              </w:rPr>
              <w:t xml:space="preserve"> v </w:t>
            </w:r>
            <w:r w:rsidR="008B6A6B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8B6A6B" w:rsidRPr="00D95CC0">
              <w:rPr>
                <w:sz w:val="22"/>
                <w:szCs w:val="22"/>
                <w:lang w:val="cs-CZ"/>
              </w:rPr>
              <w:t>U</w:t>
            </w:r>
            <w:r w:rsidR="008B6A6B">
              <w:rPr>
                <w:sz w:val="22"/>
                <w:szCs w:val="22"/>
                <w:lang w:val="cs-CZ"/>
              </w:rPr>
              <w:t xml:space="preserve"> velmi ochotně za vyzáření 2-3 štěpných neutronů s vysokou </w:t>
            </w:r>
            <w:r w:rsidR="000E60EF">
              <w:rPr>
                <w:sz w:val="22"/>
                <w:szCs w:val="22"/>
                <w:lang w:val="cs-CZ"/>
              </w:rPr>
              <w:t>kinetickou</w:t>
            </w:r>
            <w:r w:rsidR="008B6A6B">
              <w:rPr>
                <w:sz w:val="22"/>
                <w:szCs w:val="22"/>
                <w:lang w:val="cs-CZ"/>
              </w:rPr>
              <w:t xml:space="preserve"> energií. Pravděpodobnost tohoto štěpení se zvyšuje, mají-li počáteční neutrony nízkou </w:t>
            </w:r>
            <w:r w:rsidR="009F7ED5">
              <w:rPr>
                <w:sz w:val="22"/>
                <w:szCs w:val="22"/>
                <w:lang w:val="cs-CZ"/>
              </w:rPr>
              <w:t>kinetickou energii. Snížením kinetick</w:t>
            </w:r>
            <w:r w:rsidR="008B6A6B">
              <w:rPr>
                <w:sz w:val="22"/>
                <w:szCs w:val="22"/>
                <w:lang w:val="cs-CZ"/>
              </w:rPr>
              <w:t xml:space="preserve">é energie štěpných neutronů můžeme vyvolat řetězovou štěpnou reakci dalších jader </w:t>
            </w:r>
            <w:r w:rsidR="008B6A6B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8B6A6B" w:rsidRPr="00D95CC0">
              <w:rPr>
                <w:sz w:val="22"/>
                <w:szCs w:val="22"/>
                <w:lang w:val="cs-CZ"/>
              </w:rPr>
              <w:t>U</w:t>
            </w:r>
            <w:r w:rsidR="008B6A6B">
              <w:rPr>
                <w:sz w:val="22"/>
                <w:szCs w:val="22"/>
                <w:lang w:val="cs-CZ"/>
              </w:rPr>
              <w:t>. Tento princip je základem jaderného reaktoru (JR) vyrábějícího energii.</w:t>
            </w:r>
          </w:p>
          <w:p w:rsidR="00585DFE" w:rsidRDefault="00C71F9F" w:rsidP="00CD3739">
            <w:pPr>
              <w:spacing w:after="120"/>
              <w:jc w:val="both"/>
              <w:rPr>
                <w:sz w:val="22"/>
                <w:szCs w:val="22"/>
                <w:lang w:val="cs-CZ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6F50F7B" wp14:editId="625FBEB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1149350</wp:posOffset>
                      </wp:positionV>
                      <wp:extent cx="6020435" cy="3289300"/>
                      <wp:effectExtent l="10795" t="6350" r="7620" b="9525"/>
                      <wp:wrapNone/>
                      <wp:docPr id="7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0435" cy="3289300"/>
                                <a:chOff x="1187" y="5656"/>
                                <a:chExt cx="9481" cy="4505"/>
                              </a:xfrm>
                            </wpg:grpSpPr>
                            <wps:wsp>
                              <wps:cNvPr id="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9" y="5656"/>
                                  <a:ext cx="3149" cy="4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195E" w:rsidRPr="00076D53" w:rsidRDefault="00D9195E" w:rsidP="00D9195E">
                                    <w:pPr>
                                      <w:pStyle w:val="Heading1"/>
                                      <w:spacing w:before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</w:pP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Sch</w:t>
                                    </w:r>
                                    <w:r w:rsidR="006F24F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é</w:t>
                                    </w: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matic</w:t>
                                    </w:r>
                                    <w:r w:rsidR="006F24F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ký náčrtek jaderného reaktoru (</w:t>
                                    </w:r>
                                    <w:r w:rsidR="006F24F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JR</w:t>
                                    </w:r>
                                    <w:r w:rsidR="006F24F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)</w:t>
                                    </w: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 </w:t>
                                    </w:r>
                                  </w:p>
                                  <w:p w:rsidR="00D9195E" w:rsidRPr="00076D53" w:rsidRDefault="006F24FA" w:rsidP="00D9195E">
                                    <w:pPr>
                                      <w:pStyle w:val="Heading1"/>
                                      <w:spacing w:before="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</w:pP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Obr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  <w:t xml:space="preserve">I: </w:t>
                                    </w: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Zvětšený pohled na palivový</w:t>
                                    </w:r>
                                    <w:r w:rsidR="00585DF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 </w:t>
                                    </w:r>
                                    <w:r w:rsidR="00592947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kanál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 (1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</w:r>
                                    <w:r w:rsidR="00585DF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Palivové tyče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)</w:t>
                                    </w:r>
                                  </w:p>
                                  <w:p w:rsidR="00D9195E" w:rsidRPr="00076D53" w:rsidRDefault="006F24FA" w:rsidP="00D9195E">
                                    <w:pPr>
                                      <w:pStyle w:val="Heading1"/>
                                      <w:spacing w:before="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</w:pP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Obr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  <w:t xml:space="preserve">II: </w:t>
                                    </w: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Pohled na JR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 (2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</w:r>
                                    <w:r w:rsidR="00585DF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Palivové </w:t>
                                    </w:r>
                                    <w:r w:rsidR="00592947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kanály</w:t>
                                    </w:r>
                                    <w:r w:rsidR="00585DF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)</w:t>
                                    </w:r>
                                  </w:p>
                                  <w:p w:rsidR="00D9195E" w:rsidRPr="00076D53" w:rsidRDefault="006F24FA" w:rsidP="00D9195E">
                                    <w:pPr>
                                      <w:pStyle w:val="Heading1"/>
                                      <w:spacing w:before="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</w:pP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Obr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  <w:t xml:space="preserve">III: </w:t>
                                    </w: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Horní pohled na J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R (3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</w:r>
                                    <w:r w:rsidR="000754B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Čtvercové uspořádání palivových </w:t>
                                    </w:r>
                                    <w:r w:rsidR="00592947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kanálů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 a 4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noBreakHyphen/>
                                    </w:r>
                                    <w:r w:rsidR="000754BA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i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Typické dráhy neutronů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). </w:t>
                                    </w:r>
                                  </w:p>
                                  <w:p w:rsidR="00D9195E" w:rsidRPr="00076D53" w:rsidRDefault="0059385B" w:rsidP="00D9195E">
                                    <w:pPr>
                                      <w:pStyle w:val="Heading1"/>
                                      <w:spacing w:before="0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</w:pPr>
                                    <w:r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 xml:space="preserve">Jsou zobrazeny pouze </w:t>
                                    </w:r>
                                    <w:r w:rsidR="00536430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ty části související s úlohou (např. regulační tyče a chladící kapalina zobrazeny nejsou</w:t>
                                    </w:r>
                                    <w:r w:rsidR="00D9195E" w:rsidRPr="00076D53">
                                      <w:rPr>
                                        <w:rFonts w:ascii="Times New Roman" w:hAnsi="Times New Roman" w:cs="Times New Roman"/>
                                        <w:b w:val="0"/>
                                        <w:color w:val="auto"/>
                                        <w:sz w:val="24"/>
                                        <w:szCs w:val="24"/>
                                        <w:lang w:val="cs-CZ"/>
                                      </w:rPr>
                                      <w:t>).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9" descr="Text Box: Fig-II&#10;&#10;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7" y="5722"/>
                                  <a:ext cx="848" cy="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195E" w:rsidRPr="007B33E1" w:rsidRDefault="00076D53" w:rsidP="00D9195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Obr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D9195E" w:rsidRPr="007B33E1">
                                      <w:rPr>
                                        <w:sz w:val="20"/>
                                        <w:szCs w:val="20"/>
                                      </w:rPr>
                                      <w:t>-I</w:t>
                                    </w:r>
                                  </w:p>
                                  <w:p w:rsidR="00D9195E" w:rsidRDefault="00D9195E" w:rsidP="00D919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0" descr="Text Box: Fig-II&#10;&#10;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1" y="5722"/>
                                  <a:ext cx="848" cy="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195E" w:rsidRPr="007B33E1" w:rsidRDefault="00076D53" w:rsidP="00D9195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Obr.</w:t>
                                    </w:r>
                                    <w:r w:rsidR="00D9195E" w:rsidRPr="007B33E1">
                                      <w:rPr>
                                        <w:sz w:val="20"/>
                                        <w:szCs w:val="20"/>
                                      </w:rPr>
                                      <w:t>II</w:t>
                                    </w:r>
                                    <w:proofErr w:type="spellEnd"/>
                                  </w:p>
                                  <w:p w:rsidR="00D9195E" w:rsidRDefault="00D9195E" w:rsidP="00D919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71" descr="Text Box: Fig-II&#10;&#10;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2" y="5721"/>
                                  <a:ext cx="922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195E" w:rsidRPr="007B33E1" w:rsidRDefault="00076D53" w:rsidP="00D9195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Obr.</w:t>
                                    </w:r>
                                    <w:r w:rsidR="00D9195E" w:rsidRPr="007B33E1">
                                      <w:rPr>
                                        <w:sz w:val="20"/>
                                        <w:szCs w:val="20"/>
                                      </w:rPr>
                                      <w:t>III</w:t>
                                    </w:r>
                                    <w:proofErr w:type="spellEnd"/>
                                  </w:p>
                                  <w:p w:rsidR="00D9195E" w:rsidRDefault="00D9195E" w:rsidP="00D9195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2" o:spid="_x0000_s1026" style="position:absolute;left:0;text-align:left;margin-left:-4.15pt;margin-top:90.5pt;width:474.05pt;height:259pt;z-index:251695104" coordorigin="1187,5656" coordsize="9481,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8" o:spid="_x0000_s1027" type="#_x0000_t202" style="position:absolute;left:7519;top:5656;width:3149;height:4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D9195E" w:rsidRPr="00076D53" w:rsidRDefault="00D9195E" w:rsidP="00D9195E">
                              <w:pPr>
                                <w:pStyle w:val="Heading1"/>
                                <w:spacing w:before="0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Sch</w:t>
                              </w:r>
                              <w:r w:rsidR="006F24FA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é</w:t>
                              </w: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matic</w:t>
                              </w:r>
                              <w:r w:rsidR="006F24FA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ký náčrtek jaderného reaktoru (</w:t>
                              </w:r>
                              <w:r w:rsidR="006F24FA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JR</w:t>
                              </w:r>
                              <w:r w:rsidR="006F24FA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)</w:t>
                              </w: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 </w:t>
                              </w:r>
                            </w:p>
                            <w:p w:rsidR="00D9195E" w:rsidRPr="00076D53" w:rsidRDefault="006F24FA" w:rsidP="00D9195E">
                              <w:pPr>
                                <w:pStyle w:val="Heading1"/>
                                <w:spacing w:before="0"/>
                                <w:jc w:val="both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Obr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  <w:t xml:space="preserve">I: </w:t>
                              </w: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Zvětšený pohled na palivový</w:t>
                              </w:r>
                              <w:r w:rsidR="00585DF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 </w:t>
                              </w:r>
                              <w:r w:rsidR="00592947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kanál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 (1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</w:r>
                              <w:r w:rsidR="00585DFE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Palivové tyče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)</w:t>
                              </w:r>
                            </w:p>
                            <w:p w:rsidR="00D9195E" w:rsidRPr="00076D53" w:rsidRDefault="006F24FA" w:rsidP="00D9195E">
                              <w:pPr>
                                <w:pStyle w:val="Heading1"/>
                                <w:spacing w:before="0"/>
                                <w:jc w:val="both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Obr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  <w:t xml:space="preserve">II: </w:t>
                              </w: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Pohled na JR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 (2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</w:r>
                              <w:r w:rsidR="00585DFE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Palivové </w:t>
                              </w:r>
                              <w:r w:rsidR="00592947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kanály</w:t>
                              </w:r>
                              <w:r w:rsidR="00585DFE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)</w:t>
                              </w:r>
                            </w:p>
                            <w:p w:rsidR="00D9195E" w:rsidRPr="00076D53" w:rsidRDefault="006F24FA" w:rsidP="00D9195E">
                              <w:pPr>
                                <w:pStyle w:val="Heading1"/>
                                <w:spacing w:before="0"/>
                                <w:jc w:val="both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Obr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  <w:t xml:space="preserve">III: </w:t>
                              </w: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Horní pohled na J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R (3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</w:r>
                              <w:r w:rsidR="000754BA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Čtvercové uspořádání palivových </w:t>
                              </w:r>
                              <w:r w:rsidR="00592947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kanálů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 a 4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noBreakHyphen/>
                              </w:r>
                              <w:r w:rsidR="000754BA" w:rsidRPr="00076D53">
                                <w:rPr>
                                  <w:rFonts w:ascii="Times New Roman" w:hAnsi="Times New Roman" w:cs="Times New Roman"/>
                                  <w:b w:val="0"/>
                                  <w:i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Typické dráhy neutronů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). </w:t>
                              </w:r>
                            </w:p>
                            <w:p w:rsidR="00D9195E" w:rsidRPr="00076D53" w:rsidRDefault="0059385B" w:rsidP="00D9195E">
                              <w:pPr>
                                <w:pStyle w:val="Heading1"/>
                                <w:spacing w:before="0"/>
                                <w:jc w:val="both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</w:pPr>
                              <w:r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 xml:space="preserve">Jsou zobrazeny pouze </w:t>
                              </w:r>
                              <w:r w:rsidR="00536430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ty části související s úlohou (např. regulační tyče a chladící kapalina zobrazeny nejsou</w:t>
                              </w:r>
                              <w:r w:rsidR="00D9195E" w:rsidRPr="00076D53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cs-CZ"/>
                                </w:rPr>
                                <w:t>).</w:t>
                              </w:r>
                            </w:p>
                          </w:txbxContent>
                        </v:textbox>
                      </v:shape>
                      <v:shape id="Text Box 69" o:spid="_x0000_s1028" type="#_x0000_t202" alt="Text Box: Fig-II&#10;&#10;" style="position:absolute;left:1187;top:5722;width:848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0S8QA&#10;AADaAAAADwAAAGRycy9kb3ducmV2LnhtbESPQWvCQBSE7wX/w/KE3uqmUkKTukpRFC9SGsX2+Jp9&#10;JsHs25Bdk9hf7wqFHoeZ+YaZLQZTi45aV1lW8DyJQBDnVldcKDjs10+vIJxH1lhbJgVXcrCYjx5m&#10;mGrb8yd1mS9EgLBLUUHpfZNK6fKSDLqJbYiDd7KtQR9kW0jdYh/gppbTKIqlwYrDQokNLUvKz9nF&#10;KHB5FB8/XrLj14/c0G+i9ep7s1PqcTy8v4HwNPj/8F97qxUk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tEvEAAAA2gAAAA8AAAAAAAAAAAAAAAAAmAIAAGRycy9k&#10;b3ducmV2LnhtbFBLBQYAAAAABAAEAPUAAACJAwAAAAA=&#10;" strokecolor="white [3212]">
                        <v:textbox>
                          <w:txbxContent>
                            <w:p w:rsidR="00D9195E" w:rsidRPr="007B33E1" w:rsidRDefault="00076D53" w:rsidP="00D919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Obr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="00D9195E" w:rsidRPr="007B33E1">
                                <w:rPr>
                                  <w:sz w:val="20"/>
                                  <w:szCs w:val="20"/>
                                </w:rPr>
                                <w:t>-I</w:t>
                              </w:r>
                            </w:p>
                            <w:p w:rsidR="00D9195E" w:rsidRDefault="00D9195E" w:rsidP="00D9195E"/>
                          </w:txbxContent>
                        </v:textbox>
                      </v:shape>
                      <v:shape id="Text Box 70" o:spid="_x0000_s1029" type="#_x0000_t202" alt="Text Box: Fig-II&#10;&#10;" style="position:absolute;left:3101;top:5722;width:848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sl8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ayXxQAAANsAAAAPAAAAAAAAAAAAAAAAAJgCAABkcnMv&#10;ZG93bnJldi54bWxQSwUGAAAAAAQABAD1AAAAigMAAAAA&#10;" strokecolor="white [3212]">
                        <v:textbox>
                          <w:txbxContent>
                            <w:p w:rsidR="00D9195E" w:rsidRPr="007B33E1" w:rsidRDefault="00076D53" w:rsidP="00D919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Obr.</w:t>
                              </w:r>
                              <w:r w:rsidR="00D9195E" w:rsidRPr="007B33E1">
                                <w:rPr>
                                  <w:sz w:val="20"/>
                                  <w:szCs w:val="20"/>
                                </w:rPr>
                                <w:t>II</w:t>
                              </w:r>
                              <w:proofErr w:type="spellEnd"/>
                            </w:p>
                            <w:p w:rsidR="00D9195E" w:rsidRDefault="00D9195E" w:rsidP="00D9195E"/>
                          </w:txbxContent>
                        </v:textbox>
                      </v:shape>
                      <v:shape id="Text Box 71" o:spid="_x0000_s1030" type="#_x0000_t202" alt="Text Box: Fig-II&#10;&#10;" style="position:absolute;left:5482;top:5721;width:92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JDMMA&#10;AADbAAAADwAAAGRycy9kb3ducmV2LnhtbERPTWvCQBC9F/wPywjedKOUoKmriNLQS5GmYnucZsck&#10;mJ0N2TVJ++vdQqG3ebzPWW8HU4uOWldZVjCfRSCIc6srLhSc3p+nSxDOI2usLZOCb3Kw3Ywe1pho&#10;2/MbdZkvRAhhl6CC0vsmkdLlJRl0M9sQB+5iW4M+wLaQusU+hJtaLqIolgYrDg0lNrQvKb9mN6PA&#10;5VF8Pj5m548vmdLPSuvDZ/qq1GQ87J5AeBr8v/jP/aLD/Dn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JDMMAAADbAAAADwAAAAAAAAAAAAAAAACYAgAAZHJzL2Rv&#10;d25yZXYueG1sUEsFBgAAAAAEAAQA9QAAAIgDAAAAAA==&#10;" strokecolor="white [3212]">
                        <v:textbox>
                          <w:txbxContent>
                            <w:p w:rsidR="00D9195E" w:rsidRPr="007B33E1" w:rsidRDefault="00076D53" w:rsidP="00D9195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Obr.</w:t>
                              </w:r>
                              <w:r w:rsidR="00D9195E" w:rsidRPr="007B33E1">
                                <w:rPr>
                                  <w:sz w:val="20"/>
                                  <w:szCs w:val="20"/>
                                </w:rPr>
                                <w:t>III</w:t>
                              </w:r>
                              <w:proofErr w:type="spellEnd"/>
                            </w:p>
                            <w:p w:rsidR="00D9195E" w:rsidRDefault="00D9195E" w:rsidP="00D9195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B6A6B">
              <w:rPr>
                <w:sz w:val="22"/>
                <w:szCs w:val="22"/>
                <w:lang w:val="cs-CZ"/>
              </w:rPr>
              <w:t xml:space="preserve">Typický JR se skládá z válcové nádoby výšky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H</m:t>
              </m:r>
            </m:oMath>
            <w:r w:rsidR="008B6A6B">
              <w:rPr>
                <w:rFonts w:eastAsiaTheme="minorEastAsia"/>
                <w:sz w:val="22"/>
                <w:szCs w:val="22"/>
                <w:lang w:val="cs-CZ"/>
              </w:rPr>
              <w:t xml:space="preserve"> a poloměru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R</m:t>
              </m:r>
            </m:oMath>
            <w:r w:rsidR="008B6A6B">
              <w:rPr>
                <w:rFonts w:eastAsiaTheme="minorEastAsia"/>
                <w:sz w:val="22"/>
                <w:szCs w:val="22"/>
                <w:lang w:val="cs-CZ"/>
              </w:rPr>
              <w:t xml:space="preserve"> naplněné materiálem, který se nazývá moderátor.</w:t>
            </w:r>
            <w:r w:rsidR="00585DFE">
              <w:rPr>
                <w:rFonts w:eastAsiaTheme="minorEastAsia"/>
                <w:sz w:val="22"/>
                <w:szCs w:val="22"/>
                <w:lang w:val="cs-CZ"/>
              </w:rPr>
              <w:t xml:space="preserve"> Válcové trubice, nazývané palivové </w:t>
            </w:r>
            <w:r w:rsidR="00592947">
              <w:rPr>
                <w:rFonts w:eastAsiaTheme="minorEastAsia"/>
                <w:sz w:val="22"/>
                <w:szCs w:val="22"/>
                <w:lang w:val="cs-CZ"/>
              </w:rPr>
              <w:t>kanály</w:t>
            </w:r>
            <w:r w:rsidR="00585DFE">
              <w:rPr>
                <w:rFonts w:eastAsiaTheme="minorEastAsia"/>
                <w:sz w:val="22"/>
                <w:szCs w:val="22"/>
                <w:lang w:val="cs-CZ"/>
              </w:rPr>
              <w:t xml:space="preserve">, obsahují skupinu palivových </w:t>
            </w:r>
            <w:r w:rsidR="006F24FA">
              <w:rPr>
                <w:rFonts w:eastAsiaTheme="minorEastAsia"/>
                <w:sz w:val="22"/>
                <w:szCs w:val="22"/>
                <w:lang w:val="cs-CZ"/>
              </w:rPr>
              <w:t xml:space="preserve">tyčí </w:t>
            </w:r>
            <w:r w:rsidR="00585DFE">
              <w:rPr>
                <w:rFonts w:eastAsiaTheme="minorEastAsia"/>
                <w:sz w:val="22"/>
                <w:szCs w:val="22"/>
                <w:lang w:val="cs-CZ"/>
              </w:rPr>
              <w:t xml:space="preserve">o výšce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cs-CZ"/>
                </w:rPr>
                <m:t>H</m:t>
              </m:r>
            </m:oMath>
            <w:r w:rsidR="00585DFE">
              <w:rPr>
                <w:rFonts w:eastAsiaTheme="minorEastAsia"/>
                <w:sz w:val="22"/>
                <w:szCs w:val="22"/>
                <w:lang w:val="cs-CZ"/>
              </w:rPr>
              <w:t xml:space="preserve"> vyrobených z přírodního </w:t>
            </w:r>
            <w:r w:rsidR="00585DFE" w:rsidRPr="00D95CC0">
              <w:rPr>
                <w:sz w:val="22"/>
                <w:szCs w:val="22"/>
                <w:lang w:val="cs-CZ"/>
              </w:rPr>
              <w:t>UO</w:t>
            </w:r>
            <w:r w:rsidR="00585DFE" w:rsidRPr="00D95CC0">
              <w:rPr>
                <w:sz w:val="22"/>
                <w:szCs w:val="22"/>
                <w:lang w:val="cs-CZ"/>
              </w:rPr>
              <w:softHyphen/>
            </w:r>
            <w:r w:rsidR="00585DFE" w:rsidRPr="00D95CC0">
              <w:rPr>
                <w:sz w:val="22"/>
                <w:szCs w:val="22"/>
                <w:vertAlign w:val="subscript"/>
                <w:lang w:val="cs-CZ"/>
              </w:rPr>
              <w:t>2</w:t>
            </w:r>
            <w:r w:rsidR="000E60EF">
              <w:rPr>
                <w:sz w:val="22"/>
                <w:szCs w:val="22"/>
                <w:lang w:val="cs-CZ"/>
              </w:rPr>
              <w:t xml:space="preserve"> v pevném skupenství.</w:t>
            </w:r>
            <w:r w:rsidR="006F24FA">
              <w:rPr>
                <w:sz w:val="22"/>
                <w:szCs w:val="22"/>
                <w:lang w:val="cs-CZ"/>
              </w:rPr>
              <w:t xml:space="preserve"> Tyto </w:t>
            </w:r>
            <w:r w:rsidR="00592947">
              <w:rPr>
                <w:sz w:val="22"/>
                <w:szCs w:val="22"/>
                <w:lang w:val="cs-CZ"/>
              </w:rPr>
              <w:t>kanály</w:t>
            </w:r>
            <w:r w:rsidR="006F24FA">
              <w:rPr>
                <w:sz w:val="22"/>
                <w:szCs w:val="22"/>
                <w:lang w:val="cs-CZ"/>
              </w:rPr>
              <w:t xml:space="preserve"> jsou uchyceny svisle v čtvercové síti. Štěpné neutrony vycházející z palivového </w:t>
            </w:r>
            <w:r w:rsidR="00592947">
              <w:rPr>
                <w:sz w:val="22"/>
                <w:szCs w:val="22"/>
                <w:lang w:val="cs-CZ"/>
              </w:rPr>
              <w:t>kanálu</w:t>
            </w:r>
            <w:r w:rsidR="006F24FA">
              <w:rPr>
                <w:sz w:val="22"/>
                <w:szCs w:val="22"/>
                <w:lang w:val="cs-CZ"/>
              </w:rPr>
              <w:t xml:space="preserve"> se srážejí s moderátorem, čímž ztrácejí energii a dorazí tak k okolním palivovým </w:t>
            </w:r>
            <w:r w:rsidR="00592947">
              <w:rPr>
                <w:sz w:val="22"/>
                <w:szCs w:val="22"/>
                <w:lang w:val="cs-CZ"/>
              </w:rPr>
              <w:t>kanálům</w:t>
            </w:r>
            <w:r w:rsidR="006F24FA">
              <w:rPr>
                <w:sz w:val="22"/>
                <w:szCs w:val="22"/>
                <w:lang w:val="cs-CZ"/>
              </w:rPr>
              <w:t xml:space="preserve"> s dostatečně nízkou energií na to, aby zažehly štěpnou reakci (obr. I-III). Teplo uvolněné při štěpení v</w:t>
            </w:r>
            <w:r w:rsidR="00592947">
              <w:rPr>
                <w:sz w:val="22"/>
                <w:szCs w:val="22"/>
                <w:lang w:val="cs-CZ"/>
              </w:rPr>
              <w:t xml:space="preserve"> palivové </w:t>
            </w:r>
            <w:r w:rsidR="006F24FA">
              <w:rPr>
                <w:sz w:val="22"/>
                <w:szCs w:val="22"/>
                <w:lang w:val="cs-CZ"/>
              </w:rPr>
              <w:t>tyči se přenáší do chladící tekutiny</w:t>
            </w:r>
            <w:r w:rsidR="00F13C3E">
              <w:rPr>
                <w:sz w:val="22"/>
                <w:szCs w:val="22"/>
                <w:lang w:val="cs-CZ"/>
              </w:rPr>
              <w:t xml:space="preserve"> proudící</w:t>
            </w:r>
            <w:r w:rsidR="004839B4">
              <w:rPr>
                <w:sz w:val="22"/>
                <w:szCs w:val="22"/>
                <w:lang w:val="cs-CZ"/>
              </w:rPr>
              <w:t xml:space="preserve"> kolem této tyče</w:t>
            </w:r>
            <w:r w:rsidR="006F24FA">
              <w:rPr>
                <w:sz w:val="22"/>
                <w:szCs w:val="22"/>
                <w:lang w:val="cs-CZ"/>
              </w:rPr>
              <w:t>. V této úloze budeme studovat fyziku týkající se (A) palivových tyčí, (B) moderátoru a (C) JR válcového tvaru.</w:t>
            </w:r>
          </w:p>
          <w:p w:rsidR="006F24FA" w:rsidRDefault="006F24FA" w:rsidP="00CD3739">
            <w:pPr>
              <w:spacing w:after="120"/>
              <w:jc w:val="both"/>
              <w:rPr>
                <w:sz w:val="22"/>
                <w:szCs w:val="22"/>
                <w:lang w:val="cs-CZ"/>
              </w:rPr>
            </w:pPr>
          </w:p>
          <w:p w:rsidR="00D94514" w:rsidRPr="00D95CC0" w:rsidRDefault="00D9195E" w:rsidP="006F24FA">
            <w:pPr>
              <w:spacing w:after="120"/>
              <w:jc w:val="both"/>
              <w:rPr>
                <w:sz w:val="22"/>
                <w:szCs w:val="22"/>
                <w:lang w:val="cs-CZ"/>
              </w:rPr>
            </w:pPr>
            <w:r w:rsidRPr="00D95CC0">
              <w:rPr>
                <w:noProof/>
              </w:rPr>
              <w:drawing>
                <wp:inline distT="0" distB="0" distL="0" distR="0" wp14:anchorId="3050F654" wp14:editId="2D06B22F">
                  <wp:extent cx="3963737" cy="23456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34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2E78" w:rsidRPr="00D95CC0" w:rsidRDefault="00A32E78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A32E78" w:rsidRPr="00D95CC0" w:rsidTr="00063CE5">
        <w:trPr>
          <w:cantSplit/>
          <w:jc w:val="center"/>
        </w:trPr>
        <w:tc>
          <w:tcPr>
            <w:tcW w:w="512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6430" w:rsidRDefault="00536430" w:rsidP="00063CE5">
            <w:pPr>
              <w:jc w:val="right"/>
              <w:rPr>
                <w:b/>
                <w:bCs/>
                <w:sz w:val="22"/>
                <w:szCs w:val="22"/>
                <w:lang w:val="cs-CZ"/>
              </w:rPr>
            </w:pPr>
          </w:p>
          <w:p w:rsidR="00536430" w:rsidRDefault="00536430" w:rsidP="00063CE5">
            <w:pPr>
              <w:jc w:val="right"/>
              <w:rPr>
                <w:b/>
                <w:bCs/>
                <w:sz w:val="22"/>
                <w:szCs w:val="22"/>
                <w:lang w:val="cs-CZ"/>
              </w:rPr>
            </w:pPr>
          </w:p>
          <w:p w:rsidR="00A32E78" w:rsidRPr="00D95CC0" w:rsidRDefault="00A32E78" w:rsidP="00536430">
            <w:pPr>
              <w:rPr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9775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36430" w:rsidRDefault="00536430" w:rsidP="00CD3739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cs-CZ"/>
              </w:rPr>
            </w:pPr>
          </w:p>
          <w:p w:rsidR="00536430" w:rsidRDefault="00536430" w:rsidP="00CD3739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cs-CZ"/>
              </w:rPr>
            </w:pPr>
          </w:p>
          <w:p w:rsidR="00CD3739" w:rsidRPr="00D95CC0" w:rsidRDefault="00536430" w:rsidP="00CD3739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A    Palivová tyč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7"/>
              <w:gridCol w:w="4235"/>
              <w:gridCol w:w="4203"/>
            </w:tblGrid>
            <w:tr w:rsidR="00E76CBE" w:rsidRPr="00D95CC0" w:rsidTr="00076D53">
              <w:tc>
                <w:tcPr>
                  <w:tcW w:w="1087" w:type="dxa"/>
                  <w:vMerge w:val="restart"/>
                  <w:vAlign w:val="center"/>
                </w:tcPr>
                <w:p w:rsidR="00E76CBE" w:rsidRPr="00D95CC0" w:rsidRDefault="00536430" w:rsidP="00E76CB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Údaje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 xml:space="preserve"> UO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softHyphen/>
                  </w:r>
                  <w:r w:rsidR="00E76CBE" w:rsidRPr="00D95CC0">
                    <w:rPr>
                      <w:sz w:val="22"/>
                      <w:szCs w:val="22"/>
                      <w:vertAlign w:val="subscript"/>
                      <w:lang w:val="cs-CZ"/>
                    </w:rPr>
                    <w:t>2</w:t>
                  </w:r>
                </w:p>
              </w:tc>
              <w:tc>
                <w:tcPr>
                  <w:tcW w:w="4235" w:type="dxa"/>
                </w:tcPr>
                <w:p w:rsidR="00E76CBE" w:rsidRPr="00D95CC0" w:rsidRDefault="00536430" w:rsidP="004F2925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230" w:hanging="270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Mol</w:t>
                  </w:r>
                  <w:r w:rsidR="004F2925">
                    <w:rPr>
                      <w:sz w:val="22"/>
                      <w:szCs w:val="22"/>
                      <w:lang w:val="cs-CZ"/>
                    </w:rPr>
                    <w:t>ární</w:t>
                  </w:r>
                  <w:r>
                    <w:rPr>
                      <w:sz w:val="22"/>
                      <w:szCs w:val="22"/>
                      <w:lang w:val="cs-CZ"/>
                    </w:rPr>
                    <w:t xml:space="preserve"> hmotnost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E76CBE" w:rsidRPr="00D95CC0">
                    <w:rPr>
                      <w:i/>
                      <w:sz w:val="22"/>
                      <w:szCs w:val="22"/>
                      <w:lang w:val="cs-CZ"/>
                    </w:rPr>
                    <w:t>M</w:t>
                  </w:r>
                  <w:r w:rsidR="00E76CBE" w:rsidRPr="00D95CC0">
                    <w:rPr>
                      <w:i/>
                      <w:sz w:val="22"/>
                      <w:szCs w:val="22"/>
                      <w:vertAlign w:val="subscript"/>
                      <w:lang w:val="cs-CZ"/>
                    </w:rPr>
                    <w:t>w</w:t>
                  </w:r>
                  <w:r>
                    <w:rPr>
                      <w:sz w:val="22"/>
                      <w:szCs w:val="22"/>
                      <w:lang w:val="cs-CZ"/>
                    </w:rPr>
                    <w:t> = 0,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270 kg mol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>-1</w:t>
                  </w:r>
                </w:p>
              </w:tc>
              <w:tc>
                <w:tcPr>
                  <w:tcW w:w="4203" w:type="dxa"/>
                </w:tcPr>
                <w:p w:rsidR="00E76CBE" w:rsidRPr="00D95CC0" w:rsidRDefault="00536430" w:rsidP="00536430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406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Hustota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E76CBE" w:rsidRPr="00D95CC0">
                    <w:rPr>
                      <w:i/>
                      <w:sz w:val="22"/>
                      <w:szCs w:val="22"/>
                      <w:lang w:val="cs-CZ"/>
                    </w:rPr>
                    <w:t>ρ</w:t>
                  </w:r>
                  <w:r>
                    <w:rPr>
                      <w:sz w:val="22"/>
                      <w:szCs w:val="22"/>
                      <w:lang w:val="cs-CZ"/>
                    </w:rPr>
                    <w:t> = 1,060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  <m:t>⋅</m:t>
                    </m:r>
                  </m:oMath>
                  <w:r w:rsidR="00E76CBE" w:rsidRPr="00D95CC0">
                    <w:rPr>
                      <w:sz w:val="22"/>
                      <w:szCs w:val="22"/>
                      <w:lang w:val="cs-CZ"/>
                    </w:rPr>
                    <w:t>10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>4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 kg m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>-3</w:t>
                  </w:r>
                </w:p>
              </w:tc>
            </w:tr>
            <w:tr w:rsidR="00E76CBE" w:rsidRPr="00D95CC0" w:rsidTr="00076D53">
              <w:tc>
                <w:tcPr>
                  <w:tcW w:w="1087" w:type="dxa"/>
                  <w:vMerge/>
                </w:tcPr>
                <w:p w:rsidR="00E76CBE" w:rsidRPr="00D95CC0" w:rsidRDefault="00E76CBE" w:rsidP="00CD3739">
                  <w:pPr>
                    <w:pStyle w:val="ListParagraph"/>
                    <w:numPr>
                      <w:ilvl w:val="0"/>
                      <w:numId w:val="10"/>
                    </w:numPr>
                    <w:jc w:val="both"/>
                    <w:rPr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4235" w:type="dxa"/>
                </w:tcPr>
                <w:p w:rsidR="00E76CBE" w:rsidRPr="00D95CC0" w:rsidRDefault="00536430" w:rsidP="00536430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230" w:hanging="270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Bod tání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E76CBE" w:rsidRPr="00D95CC0">
                    <w:rPr>
                      <w:i/>
                      <w:sz w:val="22"/>
                      <w:szCs w:val="22"/>
                      <w:lang w:val="cs-CZ"/>
                    </w:rPr>
                    <w:t>T</w:t>
                  </w:r>
                  <w:r w:rsidR="00E76CBE" w:rsidRPr="00D95CC0">
                    <w:rPr>
                      <w:i/>
                      <w:sz w:val="22"/>
                      <w:szCs w:val="22"/>
                      <w:vertAlign w:val="subscript"/>
                      <w:lang w:val="cs-CZ"/>
                    </w:rPr>
                    <w:t>m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 = 3</w:t>
                  </w:r>
                  <w:r>
                    <w:rPr>
                      <w:sz w:val="22"/>
                      <w:szCs w:val="22"/>
                      <w:lang w:val="cs-CZ"/>
                    </w:rPr>
                    <w:t>,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138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lang w:val="cs-CZ"/>
                      </w:rPr>
                      <m:t>⋅</m:t>
                    </m:r>
                  </m:oMath>
                  <w:r w:rsidR="00E76CBE" w:rsidRPr="00D95CC0">
                    <w:rPr>
                      <w:sz w:val="22"/>
                      <w:szCs w:val="22"/>
                      <w:lang w:val="cs-CZ"/>
                    </w:rPr>
                    <w:t>10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>3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 K</w:t>
                  </w:r>
                </w:p>
              </w:tc>
              <w:tc>
                <w:tcPr>
                  <w:tcW w:w="4203" w:type="dxa"/>
                </w:tcPr>
                <w:p w:rsidR="00E76CBE" w:rsidRPr="00D95CC0" w:rsidRDefault="00536430" w:rsidP="00536430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ind w:left="406"/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Tepelná vodivost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E76CBE" w:rsidRPr="00D95CC0">
                    <w:rPr>
                      <w:i/>
                      <w:sz w:val="22"/>
                      <w:szCs w:val="22"/>
                      <w:lang w:val="cs-CZ"/>
                    </w:rPr>
                    <w:t>λ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 = 3</w:t>
                  </w:r>
                  <w:r>
                    <w:rPr>
                      <w:sz w:val="22"/>
                      <w:szCs w:val="22"/>
                      <w:lang w:val="cs-CZ"/>
                    </w:rPr>
                    <w:t>,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280 W m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 xml:space="preserve">-1 </w:t>
                  </w:r>
                  <w:r w:rsidR="00E76CBE" w:rsidRPr="00D95CC0">
                    <w:rPr>
                      <w:sz w:val="22"/>
                      <w:szCs w:val="22"/>
                      <w:lang w:val="cs-CZ"/>
                    </w:rPr>
                    <w:t>K</w:t>
                  </w:r>
                  <w:r w:rsidR="00E76CBE" w:rsidRPr="00D95CC0">
                    <w:rPr>
                      <w:sz w:val="22"/>
                      <w:szCs w:val="22"/>
                      <w:vertAlign w:val="superscript"/>
                      <w:lang w:val="cs-CZ"/>
                    </w:rPr>
                    <w:t>-1</w:t>
                  </w:r>
                </w:p>
              </w:tc>
            </w:tr>
          </w:tbl>
          <w:p w:rsidR="00A32E78" w:rsidRPr="00D95CC0" w:rsidRDefault="00A32E78" w:rsidP="00CD3739">
            <w:pPr>
              <w:spacing w:line="276" w:lineRule="auto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32E78" w:rsidRPr="00D95CC0" w:rsidRDefault="00A32E78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CF2C06" w:rsidRPr="00D95CC0" w:rsidTr="00A85312">
        <w:trPr>
          <w:cantSplit/>
          <w:trHeight w:val="1643"/>
          <w:jc w:val="center"/>
        </w:trPr>
        <w:tc>
          <w:tcPr>
            <w:tcW w:w="51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A1</w:t>
            </w:r>
          </w:p>
        </w:tc>
        <w:tc>
          <w:tcPr>
            <w:tcW w:w="97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2C06" w:rsidRPr="00D95CC0" w:rsidRDefault="00536430" w:rsidP="00CF2C06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Uvažujte následující štěpnou reakci stabilního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U </w:t>
            </w:r>
            <w:r>
              <w:rPr>
                <w:sz w:val="22"/>
                <w:szCs w:val="22"/>
                <w:lang w:val="cs-CZ"/>
              </w:rPr>
              <w:t>poté, co absorbuje neutron se zanedbatelnou kinetickou energií</w:t>
            </w:r>
            <w:r w:rsidR="00CF2C06" w:rsidRPr="00D95CC0">
              <w:rPr>
                <w:sz w:val="22"/>
                <w:szCs w:val="22"/>
                <w:lang w:val="cs-CZ"/>
              </w:rPr>
              <w:t>.</w:t>
            </w:r>
          </w:p>
          <w:p w:rsidR="00CF2C06" w:rsidRPr="00D95CC0" w:rsidRDefault="00CF2C06" w:rsidP="00CF2C06">
            <w:pPr>
              <w:jc w:val="center"/>
              <w:rPr>
                <w:i/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Pr="00D95CC0">
              <w:rPr>
                <w:sz w:val="22"/>
                <w:szCs w:val="22"/>
                <w:lang w:val="cs-CZ"/>
              </w:rPr>
              <w:t xml:space="preserve">U + </w:t>
            </w:r>
            <w:r w:rsidRPr="00D95CC0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D95CC0">
              <w:rPr>
                <w:sz w:val="22"/>
                <w:szCs w:val="22"/>
                <w:lang w:val="cs-CZ"/>
              </w:rPr>
              <w:t xml:space="preserve">n    →     </w:t>
            </w:r>
            <w:r w:rsidRPr="00D95CC0">
              <w:rPr>
                <w:sz w:val="22"/>
                <w:szCs w:val="22"/>
                <w:vertAlign w:val="superscript"/>
                <w:lang w:val="cs-CZ"/>
              </w:rPr>
              <w:t>94</w:t>
            </w:r>
            <w:r w:rsidRPr="00D95CC0">
              <w:rPr>
                <w:sz w:val="22"/>
                <w:szCs w:val="22"/>
                <w:lang w:val="cs-CZ"/>
              </w:rPr>
              <w:t xml:space="preserve">Zr + </w:t>
            </w:r>
            <w:r w:rsidRPr="00D95CC0">
              <w:rPr>
                <w:sz w:val="22"/>
                <w:szCs w:val="22"/>
                <w:vertAlign w:val="superscript"/>
                <w:lang w:val="cs-CZ"/>
              </w:rPr>
              <w:t>140</w:t>
            </w:r>
            <w:r w:rsidRPr="00D95CC0">
              <w:rPr>
                <w:sz w:val="22"/>
                <w:szCs w:val="22"/>
                <w:lang w:val="cs-CZ"/>
              </w:rPr>
              <w:t xml:space="preserve">Ce + 2 </w:t>
            </w:r>
            <w:r w:rsidRPr="00D95CC0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Pr="00D95CC0">
              <w:rPr>
                <w:sz w:val="22"/>
                <w:szCs w:val="22"/>
                <w:lang w:val="cs-CZ"/>
              </w:rPr>
              <w:t xml:space="preserve">n + </w:t>
            </w:r>
            <w:r w:rsidR="00076D53" w:rsidRPr="00076D53">
              <w:rPr>
                <w:sz w:val="22"/>
                <w:szCs w:val="22"/>
                <w:lang w:val="cs-CZ"/>
              </w:rPr>
              <w:t>Δ</w:t>
            </w:r>
            <w:r w:rsidR="00076D53">
              <w:rPr>
                <w:i/>
                <w:sz w:val="22"/>
                <w:szCs w:val="22"/>
                <w:lang w:val="cs-CZ"/>
              </w:rPr>
              <w:t>E</w:t>
            </w:r>
          </w:p>
          <w:p w:rsidR="00CF2C06" w:rsidRPr="00D95CC0" w:rsidRDefault="00536430" w:rsidP="00011F61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Vypočítejte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076D53" w:rsidRPr="00076D53">
              <w:rPr>
                <w:sz w:val="22"/>
                <w:szCs w:val="22"/>
                <w:lang w:val="cs-CZ"/>
              </w:rPr>
              <w:t>Δ</w:t>
            </w:r>
            <w:r w:rsidR="00076D53">
              <w:rPr>
                <w:i/>
                <w:sz w:val="22"/>
                <w:szCs w:val="22"/>
                <w:lang w:val="cs-CZ"/>
              </w:rPr>
              <w:t>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(</w:t>
            </w:r>
            <w:r>
              <w:rPr>
                <w:sz w:val="22"/>
                <w:szCs w:val="22"/>
                <w:lang w:val="cs-CZ"/>
              </w:rPr>
              <w:t>v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MeV)</w:t>
            </w:r>
            <w:r w:rsidR="00076D53">
              <w:rPr>
                <w:sz w:val="22"/>
                <w:szCs w:val="22"/>
                <w:lang w:val="cs-CZ"/>
              </w:rPr>
              <w:t>,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076D53">
              <w:rPr>
                <w:sz w:val="22"/>
                <w:szCs w:val="22"/>
                <w:lang w:val="cs-CZ"/>
              </w:rPr>
              <w:t>celkovou energii uvolněnou</w:t>
            </w:r>
            <w:r>
              <w:rPr>
                <w:sz w:val="22"/>
                <w:szCs w:val="22"/>
                <w:lang w:val="cs-CZ"/>
              </w:rPr>
              <w:t xml:space="preserve"> při štěpné reakci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 xml:space="preserve">Hmotnosti </w:t>
            </w:r>
            <w:r w:rsidR="00076D53">
              <w:rPr>
                <w:sz w:val="22"/>
                <w:szCs w:val="22"/>
                <w:lang w:val="cs-CZ"/>
              </w:rPr>
              <w:t xml:space="preserve">jader </w:t>
            </w:r>
            <w:r>
              <w:rPr>
                <w:sz w:val="22"/>
                <w:szCs w:val="22"/>
                <w:lang w:val="cs-CZ"/>
              </w:rPr>
              <w:t>jsou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: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m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CF2C06" w:rsidRPr="00D95CC0">
              <w:rPr>
                <w:sz w:val="22"/>
                <w:szCs w:val="22"/>
                <w:lang w:val="cs-CZ"/>
              </w:rPr>
              <w:t>U) = 235</w:t>
            </w:r>
            <w:r>
              <w:rPr>
                <w:sz w:val="22"/>
                <w:szCs w:val="22"/>
                <w:lang w:val="cs-CZ"/>
              </w:rPr>
              <w:t>,</w:t>
            </w:r>
            <w:r w:rsidR="00076D53">
              <w:rPr>
                <w:sz w:val="22"/>
                <w:szCs w:val="22"/>
                <w:lang w:val="cs-CZ"/>
              </w:rPr>
              <w:t>044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u;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m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94</w:t>
            </w:r>
            <w:r w:rsidR="00CF2C06" w:rsidRPr="00D95CC0">
              <w:rPr>
                <w:sz w:val="22"/>
                <w:szCs w:val="22"/>
                <w:lang w:val="cs-CZ"/>
              </w:rPr>
              <w:t>Zr) = 93</w:t>
            </w:r>
            <w:r>
              <w:rPr>
                <w:sz w:val="22"/>
                <w:szCs w:val="22"/>
                <w:lang w:val="cs-CZ"/>
              </w:rPr>
              <w:t>,</w:t>
            </w:r>
            <w:r w:rsidR="00076D53">
              <w:rPr>
                <w:sz w:val="22"/>
                <w:szCs w:val="22"/>
                <w:lang w:val="cs-CZ"/>
              </w:rPr>
              <w:t xml:space="preserve">9063 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u;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m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140</w:t>
            </w:r>
            <w:r w:rsidR="00CF2C06" w:rsidRPr="00D95CC0">
              <w:rPr>
                <w:sz w:val="22"/>
                <w:szCs w:val="22"/>
                <w:lang w:val="cs-CZ"/>
              </w:rPr>
              <w:t>Ce) = 139</w:t>
            </w:r>
            <w:r>
              <w:rPr>
                <w:sz w:val="22"/>
                <w:szCs w:val="22"/>
                <w:lang w:val="cs-CZ"/>
              </w:rPr>
              <w:t>,</w:t>
            </w:r>
            <w:r w:rsidR="00076D53">
              <w:rPr>
                <w:sz w:val="22"/>
                <w:szCs w:val="22"/>
                <w:lang w:val="cs-CZ"/>
              </w:rPr>
              <w:t xml:space="preserve">905 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u;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m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1</w:t>
            </w:r>
            <w:r w:rsidR="00CF2C06" w:rsidRPr="00D95CC0">
              <w:rPr>
                <w:sz w:val="22"/>
                <w:szCs w:val="22"/>
                <w:lang w:val="cs-CZ"/>
              </w:rPr>
              <w:t>n) = 1</w:t>
            </w:r>
            <w:r>
              <w:rPr>
                <w:sz w:val="22"/>
                <w:szCs w:val="22"/>
                <w:lang w:val="cs-CZ"/>
              </w:rPr>
              <w:t>,</w:t>
            </w:r>
            <w:r w:rsidR="00076D53">
              <w:rPr>
                <w:sz w:val="22"/>
                <w:szCs w:val="22"/>
                <w:lang w:val="cs-CZ"/>
              </w:rPr>
              <w:t xml:space="preserve">00867 </w:t>
            </w:r>
            <w:r w:rsidR="00CF2C06" w:rsidRPr="00D95CC0">
              <w:rPr>
                <w:sz w:val="22"/>
                <w:szCs w:val="22"/>
                <w:lang w:val="cs-CZ"/>
              </w:rPr>
              <w:t>u a 1 u = 931.502 MeV c</w:t>
            </w:r>
            <w:r w:rsidR="00076D53">
              <w:rPr>
                <w:sz w:val="22"/>
                <w:szCs w:val="22"/>
                <w:vertAlign w:val="superscript"/>
                <w:lang w:val="cs-CZ"/>
              </w:rPr>
              <w:t>-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CF2C06" w:rsidRPr="00D95CC0">
              <w:rPr>
                <w:sz w:val="22"/>
                <w:szCs w:val="22"/>
                <w:lang w:val="cs-CZ"/>
              </w:rPr>
              <w:t>.</w:t>
            </w:r>
            <w:r w:rsidR="00A85312">
              <w:rPr>
                <w:sz w:val="22"/>
                <w:szCs w:val="22"/>
                <w:lang w:val="cs-CZ"/>
              </w:rPr>
              <w:t xml:space="preserve"> Ignorujte různé součty nábojů na obou stranách rovnice.</w:t>
            </w:r>
            <w:r w:rsidR="00076D53">
              <w:rPr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51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076D53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0,8</w:t>
            </w:r>
          </w:p>
        </w:tc>
      </w:tr>
      <w:tr w:rsidR="00CF2C06" w:rsidRPr="00D95CC0" w:rsidTr="00063CE5">
        <w:trPr>
          <w:cantSplit/>
          <w:jc w:val="center"/>
        </w:trPr>
        <w:tc>
          <w:tcPr>
            <w:tcW w:w="51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A2</w:t>
            </w:r>
          </w:p>
        </w:tc>
        <w:tc>
          <w:tcPr>
            <w:tcW w:w="97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2C06" w:rsidRPr="00D95CC0" w:rsidRDefault="00011F61" w:rsidP="00011F61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Vypočítejte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počet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N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atomů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CF2C06" w:rsidRPr="00D95CC0">
              <w:rPr>
                <w:sz w:val="22"/>
                <w:szCs w:val="22"/>
                <w:lang w:val="cs-CZ"/>
              </w:rPr>
              <w:t>U</w:t>
            </w:r>
            <w:r w:rsidR="00CF2C06" w:rsidRPr="00D95CC0">
              <w:rPr>
                <w:sz w:val="22"/>
                <w:szCs w:val="22"/>
                <w:vertAlign w:val="subscript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na jednotku objemu v přírodním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UO</w:t>
            </w:r>
            <w:r w:rsidR="00CF2C06" w:rsidRPr="00D95CC0">
              <w:rPr>
                <w:sz w:val="22"/>
                <w:szCs w:val="22"/>
                <w:lang w:val="cs-CZ"/>
              </w:rPr>
              <w:softHyphen/>
            </w:r>
            <w:r w:rsidR="00CF2C06" w:rsidRPr="00D95CC0">
              <w:rPr>
                <w:sz w:val="22"/>
                <w:szCs w:val="22"/>
                <w:vertAlign w:val="subscript"/>
                <w:lang w:val="cs-CZ"/>
              </w:rPr>
              <w:t>2</w:t>
            </w:r>
            <w:r w:rsidR="00CF2C06" w:rsidRPr="00D95CC0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A85312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</w:t>
            </w:r>
            <w:r w:rsidR="00CF2C06" w:rsidRPr="00D95CC0">
              <w:rPr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CF2C06" w:rsidRPr="00D95CC0" w:rsidTr="00063CE5">
        <w:trPr>
          <w:cantSplit/>
          <w:jc w:val="center"/>
        </w:trPr>
        <w:tc>
          <w:tcPr>
            <w:tcW w:w="51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A3</w:t>
            </w:r>
          </w:p>
        </w:tc>
        <w:tc>
          <w:tcPr>
            <w:tcW w:w="977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2C06" w:rsidRPr="00D95CC0" w:rsidRDefault="007702CC" w:rsidP="004F2925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Předpokládejte, že</w:t>
            </w:r>
            <w:r w:rsidR="00A85312">
              <w:rPr>
                <w:sz w:val="22"/>
                <w:szCs w:val="22"/>
                <w:lang w:val="cs-CZ"/>
              </w:rPr>
              <w:t xml:space="preserve"> hustota</w:t>
            </w:r>
            <w:r>
              <w:rPr>
                <w:sz w:val="22"/>
                <w:szCs w:val="22"/>
                <w:lang w:val="cs-CZ"/>
              </w:rPr>
              <w:t xml:space="preserve"> tok</w:t>
            </w:r>
            <w:r w:rsidR="00A85312">
              <w:rPr>
                <w:sz w:val="22"/>
                <w:szCs w:val="22"/>
                <w:lang w:val="cs-CZ"/>
              </w:rPr>
              <w:t>u</w:t>
            </w:r>
            <w:r>
              <w:rPr>
                <w:sz w:val="22"/>
                <w:szCs w:val="22"/>
                <w:lang w:val="cs-CZ"/>
              </w:rPr>
              <w:t xml:space="preserve"> neutronů</w:t>
            </w:r>
            <w:r w:rsidR="00A85312">
              <w:rPr>
                <w:sz w:val="22"/>
                <w:szCs w:val="22"/>
                <w:lang w:val="cs-CZ"/>
              </w:rPr>
              <w:t>, φ = 2,</w:t>
            </w:r>
            <w:r w:rsidR="00CF2C06" w:rsidRPr="00D95CC0">
              <w:rPr>
                <w:sz w:val="22"/>
                <w:szCs w:val="22"/>
                <w:lang w:val="cs-CZ"/>
              </w:rPr>
              <w:t>000</w:t>
            </w:r>
            <w:r w:rsidR="00A85312">
              <w:rPr>
                <w:sz w:val="22"/>
                <w:szCs w:val="22"/>
                <w:lang w:val="cs-CZ"/>
              </w:rPr>
              <w:t>∙</w:t>
            </w:r>
            <w:r w:rsidR="00CF2C06" w:rsidRPr="00D95CC0">
              <w:rPr>
                <w:sz w:val="22"/>
                <w:szCs w:val="22"/>
                <w:lang w:val="cs-CZ"/>
              </w:rPr>
              <w:t>10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18</w:t>
            </w:r>
            <w:r w:rsidR="00CF2C06" w:rsidRPr="00D95CC0">
              <w:rPr>
                <w:sz w:val="22"/>
                <w:szCs w:val="22"/>
                <w:lang w:val="cs-CZ"/>
              </w:rPr>
              <w:t> m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-2</w:t>
            </w:r>
            <w:r w:rsidR="00CF2C06" w:rsidRPr="00D95CC0">
              <w:rPr>
                <w:sz w:val="22"/>
                <w:szCs w:val="22"/>
                <w:lang w:val="cs-CZ"/>
              </w:rPr>
              <w:t> s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-1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s</w:t>
            </w:r>
            <w:r w:rsidR="00A85312">
              <w:rPr>
                <w:sz w:val="22"/>
                <w:szCs w:val="22"/>
                <w:lang w:val="cs-CZ"/>
              </w:rPr>
              <w:t>měřující na palivo je rovnoměrná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>Účinný průřez štěpné reakce jader</w:t>
            </w:r>
            <w:r w:rsidR="00A85312">
              <w:rPr>
                <w:sz w:val="22"/>
                <w:szCs w:val="22"/>
                <w:lang w:val="cs-CZ"/>
              </w:rPr>
              <w:t xml:space="preserve"> </w:t>
            </w:r>
            <w:r w:rsidR="004F2925" w:rsidRPr="00D95CC0">
              <w:rPr>
                <w:sz w:val="22"/>
                <w:szCs w:val="22"/>
                <w:vertAlign w:val="superscript"/>
                <w:lang w:val="cs-CZ"/>
              </w:rPr>
              <w:t>235</w:t>
            </w:r>
            <w:r w:rsidR="004F2925" w:rsidRPr="00D95CC0">
              <w:rPr>
                <w:sz w:val="22"/>
                <w:szCs w:val="22"/>
                <w:lang w:val="cs-CZ"/>
              </w:rPr>
              <w:t>U</w:t>
            </w:r>
            <w:r w:rsidR="004F2925">
              <w:rPr>
                <w:sz w:val="22"/>
                <w:szCs w:val="22"/>
                <w:lang w:val="cs-CZ"/>
              </w:rPr>
              <w:t xml:space="preserve"> </w:t>
            </w:r>
            <w:r w:rsidR="00A85312">
              <w:rPr>
                <w:sz w:val="22"/>
                <w:szCs w:val="22"/>
                <w:lang w:val="cs-CZ"/>
              </w:rPr>
              <w:t>(efektivní plocha zasahovaných jader)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je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σ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f</w:t>
            </w:r>
            <w:r>
              <w:rPr>
                <w:sz w:val="22"/>
                <w:szCs w:val="22"/>
                <w:lang w:val="cs-CZ"/>
              </w:rPr>
              <w:t>  = 5,400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⋅</m:t>
              </m:r>
            </m:oMath>
            <w:r w:rsidR="00CF2C06" w:rsidRPr="00D95CC0">
              <w:rPr>
                <w:sz w:val="22"/>
                <w:szCs w:val="22"/>
                <w:lang w:val="cs-CZ"/>
              </w:rPr>
              <w:t>10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-26</w:t>
            </w:r>
            <w:r w:rsidR="00CF2C06" w:rsidRPr="00D95CC0">
              <w:rPr>
                <w:sz w:val="22"/>
                <w:szCs w:val="22"/>
                <w:lang w:val="cs-CZ"/>
              </w:rPr>
              <w:t> m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. </w:t>
            </w:r>
            <w:r>
              <w:rPr>
                <w:sz w:val="22"/>
                <w:szCs w:val="22"/>
                <w:lang w:val="cs-CZ"/>
              </w:rPr>
              <w:t>Je-li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80</w:t>
            </w:r>
            <w:r>
              <w:rPr>
                <w:sz w:val="22"/>
                <w:szCs w:val="22"/>
                <w:lang w:val="cs-CZ"/>
              </w:rPr>
              <w:t>,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00% </w:t>
            </w:r>
            <w:r>
              <w:rPr>
                <w:sz w:val="22"/>
                <w:szCs w:val="22"/>
                <w:lang w:val="cs-CZ"/>
              </w:rPr>
              <w:t>štěpné energie uvolněné ve formě tepla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, </w:t>
            </w:r>
            <w:r>
              <w:rPr>
                <w:sz w:val="22"/>
                <w:szCs w:val="22"/>
                <w:lang w:val="cs-CZ"/>
              </w:rPr>
              <w:t>vypočítejte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Q</w:t>
            </w:r>
            <w:r w:rsidR="00F87DB4" w:rsidRPr="00D95CC0">
              <w:rPr>
                <w:sz w:val="22"/>
                <w:szCs w:val="22"/>
                <w:lang w:val="cs-CZ"/>
              </w:rPr>
              <w:t xml:space="preserve"> (</w:t>
            </w:r>
            <w:r>
              <w:rPr>
                <w:sz w:val="22"/>
                <w:szCs w:val="22"/>
                <w:lang w:val="cs-CZ"/>
              </w:rPr>
              <w:t>ve</w:t>
            </w:r>
            <w:r w:rsidR="00F87DB4" w:rsidRPr="00D95CC0">
              <w:rPr>
                <w:sz w:val="22"/>
                <w:szCs w:val="22"/>
                <w:lang w:val="cs-CZ"/>
              </w:rPr>
              <w:t> W </w:t>
            </w:r>
            <w:r w:rsidR="00CF2C06" w:rsidRPr="00D95CC0">
              <w:rPr>
                <w:sz w:val="22"/>
                <w:szCs w:val="22"/>
                <w:lang w:val="cs-CZ"/>
              </w:rPr>
              <w:t>m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-3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), </w:t>
            </w:r>
            <w:r>
              <w:rPr>
                <w:sz w:val="22"/>
                <w:szCs w:val="22"/>
                <w:lang w:val="cs-CZ"/>
              </w:rPr>
              <w:t>míru produkce tepla v palivové tyči na jednotku objemu</w:t>
            </w:r>
            <w:r w:rsidR="00CF2C06" w:rsidRPr="00D95CC0">
              <w:rPr>
                <w:sz w:val="22"/>
                <w:szCs w:val="22"/>
                <w:lang w:val="cs-CZ"/>
              </w:rPr>
              <w:t>.</w:t>
            </w:r>
            <w:r w:rsidR="00F87DB4" w:rsidRPr="00D95CC0">
              <w:rPr>
                <w:sz w:val="22"/>
                <w:szCs w:val="22"/>
                <w:lang w:val="cs-CZ"/>
              </w:rPr>
              <w:t xml:space="preserve"> 1MeV</w:t>
            </w:r>
            <w:r w:rsidR="002A77A5" w:rsidRPr="00D95CC0">
              <w:rPr>
                <w:sz w:val="22"/>
                <w:szCs w:val="22"/>
                <w:lang w:val="cs-CZ"/>
              </w:rPr>
              <w:t> </w:t>
            </w:r>
            <w:r w:rsidR="00F87DB4" w:rsidRPr="00D95CC0">
              <w:rPr>
                <w:sz w:val="22"/>
                <w:szCs w:val="22"/>
                <w:lang w:val="cs-CZ"/>
              </w:rPr>
              <w:t>=</w:t>
            </w:r>
            <w:r w:rsidR="002A77A5" w:rsidRPr="00D95CC0">
              <w:rPr>
                <w:sz w:val="22"/>
                <w:szCs w:val="22"/>
                <w:lang w:val="cs-CZ"/>
              </w:rPr>
              <w:t> </w:t>
            </w:r>
            <w:r w:rsidR="00A85312">
              <w:rPr>
                <w:sz w:val="22"/>
                <w:szCs w:val="22"/>
                <w:lang w:val="cs-CZ"/>
              </w:rPr>
              <w:t>1,</w:t>
            </w:r>
            <w:r w:rsidR="00F87DB4" w:rsidRPr="00D95CC0">
              <w:rPr>
                <w:sz w:val="22"/>
                <w:szCs w:val="22"/>
                <w:lang w:val="cs-CZ"/>
              </w:rPr>
              <w:t>602</w:t>
            </w:r>
            <w:r w:rsidR="00A85312">
              <w:rPr>
                <w:sz w:val="22"/>
                <w:szCs w:val="22"/>
                <w:lang w:val="cs-CZ"/>
              </w:rPr>
              <w:t>∙</w:t>
            </w:r>
            <w:r w:rsidR="00F87DB4" w:rsidRPr="00D95CC0">
              <w:rPr>
                <w:sz w:val="22"/>
                <w:szCs w:val="22"/>
                <w:lang w:val="cs-CZ"/>
              </w:rPr>
              <w:t>10</w:t>
            </w:r>
            <w:r w:rsidR="00F87DB4" w:rsidRPr="00D95CC0">
              <w:rPr>
                <w:sz w:val="22"/>
                <w:szCs w:val="22"/>
                <w:vertAlign w:val="superscript"/>
                <w:lang w:val="cs-CZ"/>
              </w:rPr>
              <w:t>-13</w:t>
            </w:r>
            <w:r w:rsidR="002A77A5" w:rsidRPr="00D95CC0">
              <w:rPr>
                <w:sz w:val="22"/>
                <w:szCs w:val="22"/>
                <w:lang w:val="cs-CZ"/>
              </w:rPr>
              <w:t> </w:t>
            </w:r>
            <w:r w:rsidR="00F87DB4" w:rsidRPr="00D95CC0">
              <w:rPr>
                <w:sz w:val="22"/>
                <w:szCs w:val="22"/>
                <w:lang w:val="cs-CZ"/>
              </w:rPr>
              <w:t>J</w:t>
            </w:r>
            <w:r w:rsidR="00A85312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D95CC0">
              <w:rPr>
                <w:b/>
                <w:bCs/>
                <w:sz w:val="22"/>
                <w:szCs w:val="22"/>
                <w:lang w:val="cs-CZ"/>
              </w:rPr>
              <w:t>1</w:t>
            </w:r>
            <w:r w:rsidR="00A85312">
              <w:rPr>
                <w:b/>
                <w:bCs/>
                <w:sz w:val="22"/>
                <w:szCs w:val="22"/>
                <w:lang w:val="cs-CZ"/>
              </w:rPr>
              <w:t>,2</w:t>
            </w:r>
          </w:p>
        </w:tc>
      </w:tr>
      <w:tr w:rsidR="00CF2C06" w:rsidRPr="00D95CC0" w:rsidTr="00063CE5">
        <w:trPr>
          <w:cantSplit/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A4</w:t>
            </w:r>
          </w:p>
        </w:tc>
        <w:tc>
          <w:tcPr>
            <w:tcW w:w="9775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2C06" w:rsidRPr="00A85312" w:rsidRDefault="00A85312" w:rsidP="007702CC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Rozdíl</w:t>
            </w:r>
            <w:r w:rsidR="007702CC">
              <w:rPr>
                <w:sz w:val="22"/>
                <w:szCs w:val="22"/>
                <w:lang w:val="cs-CZ"/>
              </w:rPr>
              <w:t xml:space="preserve"> teplot </w:t>
            </w:r>
            <w:r>
              <w:rPr>
                <w:sz w:val="22"/>
                <w:szCs w:val="22"/>
                <w:lang w:val="cs-CZ"/>
              </w:rPr>
              <w:t xml:space="preserve">v rovnovážném stavu </w:t>
            </w:r>
            <w:r w:rsidR="007702CC">
              <w:rPr>
                <w:sz w:val="22"/>
                <w:szCs w:val="22"/>
                <w:lang w:val="cs-CZ"/>
              </w:rPr>
              <w:t xml:space="preserve">mezi středem 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T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c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) </w:t>
            </w:r>
            <w:r w:rsidR="007702CC">
              <w:rPr>
                <w:sz w:val="22"/>
                <w:szCs w:val="22"/>
                <w:lang w:val="cs-CZ"/>
              </w:rPr>
              <w:t>a povrchem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(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T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s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) </w:t>
            </w:r>
            <w:r w:rsidR="007702CC">
              <w:rPr>
                <w:sz w:val="22"/>
                <w:szCs w:val="22"/>
                <w:lang w:val="cs-CZ"/>
              </w:rPr>
              <w:t>palivové tyče může být vyjádřena jako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T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c</w:t>
            </w:r>
            <w:r w:rsidR="00CF2C06" w:rsidRPr="00D95CC0">
              <w:rPr>
                <w:sz w:val="22"/>
                <w:szCs w:val="22"/>
                <w:lang w:val="cs-CZ"/>
              </w:rPr>
              <w:t>−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T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s</w:t>
            </w:r>
            <w:r w:rsidR="00CF2C06" w:rsidRPr="00D95CC0">
              <w:rPr>
                <w:sz w:val="22"/>
                <w:szCs w:val="22"/>
                <w:lang w:val="cs-CZ"/>
              </w:rPr>
              <w:t> = 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k</w:t>
            </w:r>
            <w:r w:rsidR="00CF2C06" w:rsidRPr="00D95CC0">
              <w:rPr>
                <w:sz w:val="22"/>
                <w:szCs w:val="22"/>
                <w:lang w:val="cs-CZ"/>
              </w:rPr>
              <w:t> 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F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Q,a,λ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), </w:t>
            </w:r>
            <w:r w:rsidR="007702CC">
              <w:rPr>
                <w:sz w:val="22"/>
                <w:szCs w:val="22"/>
                <w:lang w:val="cs-CZ"/>
              </w:rPr>
              <w:t>kde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k 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= 1 ∕ 4 </w:t>
            </w:r>
            <w:r w:rsidR="007702CC">
              <w:rPr>
                <w:sz w:val="22"/>
                <w:szCs w:val="22"/>
                <w:lang w:val="cs-CZ"/>
              </w:rPr>
              <w:t xml:space="preserve">je bezrozměrná konstanta a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a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7702CC">
              <w:rPr>
                <w:sz w:val="22"/>
                <w:szCs w:val="22"/>
                <w:lang w:val="cs-CZ"/>
              </w:rPr>
              <w:t>je poloměr palivové tyče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. </w:t>
            </w:r>
            <w:r w:rsidR="007702CC">
              <w:rPr>
                <w:sz w:val="22"/>
                <w:szCs w:val="22"/>
                <w:lang w:val="cs-CZ"/>
              </w:rPr>
              <w:t xml:space="preserve">Určete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F</w:t>
            </w:r>
            <w:r w:rsidR="00CF2C06" w:rsidRPr="00D95CC0">
              <w:rPr>
                <w:sz w:val="22"/>
                <w:szCs w:val="22"/>
                <w:lang w:val="cs-CZ"/>
              </w:rPr>
              <w:t>(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Q,a,λ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) </w:t>
            </w:r>
            <w:r w:rsidR="007702CC">
              <w:rPr>
                <w:sz w:val="22"/>
                <w:szCs w:val="22"/>
                <w:lang w:val="cs-CZ"/>
              </w:rPr>
              <w:t>pomocí rozměrové analýzy</w:t>
            </w:r>
            <w:r>
              <w:rPr>
                <w:sz w:val="22"/>
                <w:szCs w:val="22"/>
                <w:lang w:val="cs-CZ"/>
              </w:rPr>
              <w:t xml:space="preserve">, </w:t>
            </w:r>
            <w:r w:rsidRPr="00D95CC0">
              <w:rPr>
                <w:i/>
                <w:sz w:val="22"/>
                <w:szCs w:val="22"/>
                <w:lang w:val="cs-CZ"/>
              </w:rPr>
              <w:t>λ</w:t>
            </w:r>
            <w:r>
              <w:rPr>
                <w:i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je tepelná vodivost UO</w:t>
            </w:r>
            <w:r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3C1724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</w:t>
            </w:r>
            <w:r w:rsidR="00CF2C06" w:rsidRPr="00D95CC0">
              <w:rPr>
                <w:b/>
                <w:bCs/>
                <w:sz w:val="22"/>
                <w:szCs w:val="22"/>
                <w:lang w:val="cs-CZ"/>
              </w:rPr>
              <w:t>5</w:t>
            </w:r>
          </w:p>
        </w:tc>
      </w:tr>
      <w:tr w:rsidR="00CF2C06" w:rsidRPr="00D95CC0" w:rsidTr="00063CE5">
        <w:trPr>
          <w:cantSplit/>
          <w:jc w:val="center"/>
        </w:trPr>
        <w:tc>
          <w:tcPr>
            <w:tcW w:w="512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CF2C06" w:rsidP="00063CE5">
            <w:pPr>
              <w:jc w:val="center"/>
              <w:rPr>
                <w:sz w:val="22"/>
                <w:szCs w:val="22"/>
                <w:lang w:val="cs-CZ"/>
              </w:rPr>
            </w:pPr>
            <w:r w:rsidRPr="00D95CC0">
              <w:rPr>
                <w:sz w:val="22"/>
                <w:szCs w:val="22"/>
                <w:lang w:val="cs-CZ"/>
              </w:rPr>
              <w:t>A5</w:t>
            </w:r>
          </w:p>
        </w:tc>
        <w:tc>
          <w:tcPr>
            <w:tcW w:w="9775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F2C06" w:rsidRPr="00D95CC0" w:rsidRDefault="00A85312" w:rsidP="00E76B82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Požadovaná</w:t>
            </w:r>
            <w:r w:rsidR="007702CC">
              <w:rPr>
                <w:sz w:val="22"/>
                <w:szCs w:val="22"/>
                <w:lang w:val="cs-CZ"/>
              </w:rPr>
              <w:t xml:space="preserve"> teplota chladící kapaliny je 5,</w:t>
            </w:r>
            <w:r w:rsidR="00CF2C06" w:rsidRPr="00D95CC0">
              <w:rPr>
                <w:sz w:val="22"/>
                <w:szCs w:val="22"/>
                <w:lang w:val="cs-CZ"/>
              </w:rPr>
              <w:t>770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⋅</m:t>
              </m:r>
            </m:oMath>
            <w:r w:rsidR="00CF2C06" w:rsidRPr="00D95CC0">
              <w:rPr>
                <w:sz w:val="22"/>
                <w:szCs w:val="22"/>
                <w:lang w:val="cs-CZ"/>
              </w:rPr>
              <w:t>10</w:t>
            </w:r>
            <w:r w:rsidR="00CF2C06" w:rsidRPr="00D95CC0">
              <w:rPr>
                <w:sz w:val="22"/>
                <w:szCs w:val="22"/>
                <w:vertAlign w:val="superscript"/>
                <w:lang w:val="cs-CZ"/>
              </w:rPr>
              <w:t>2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 K. </w:t>
            </w:r>
            <w:r w:rsidR="00E76B82">
              <w:rPr>
                <w:sz w:val="22"/>
                <w:szCs w:val="22"/>
                <w:lang w:val="cs-CZ"/>
              </w:rPr>
              <w:t>Odhadněte</w:t>
            </w:r>
            <w:r w:rsidR="007702CC">
              <w:rPr>
                <w:sz w:val="22"/>
                <w:szCs w:val="22"/>
                <w:lang w:val="cs-CZ"/>
              </w:rPr>
              <w:t xml:space="preserve"> horní limitu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a</w:t>
            </w:r>
            <w:r w:rsidR="00CF2C06" w:rsidRPr="00D95CC0">
              <w:rPr>
                <w:i/>
                <w:sz w:val="22"/>
                <w:szCs w:val="22"/>
                <w:vertAlign w:val="subscript"/>
                <w:lang w:val="cs-CZ"/>
              </w:rPr>
              <w:t>u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7702CC">
              <w:rPr>
                <w:sz w:val="22"/>
                <w:szCs w:val="22"/>
                <w:lang w:val="cs-CZ"/>
              </w:rPr>
              <w:t>poloměru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CF2C06" w:rsidRPr="00D95CC0">
              <w:rPr>
                <w:i/>
                <w:sz w:val="22"/>
                <w:szCs w:val="22"/>
                <w:lang w:val="cs-CZ"/>
              </w:rPr>
              <w:t>a</w:t>
            </w:r>
            <w:r w:rsidR="00CF2C06" w:rsidRPr="00D95CC0">
              <w:rPr>
                <w:sz w:val="22"/>
                <w:szCs w:val="22"/>
                <w:lang w:val="cs-CZ"/>
              </w:rPr>
              <w:t xml:space="preserve"> </w:t>
            </w:r>
            <w:r w:rsidR="007702CC">
              <w:rPr>
                <w:sz w:val="22"/>
                <w:szCs w:val="22"/>
                <w:lang w:val="cs-CZ"/>
              </w:rPr>
              <w:t>palivové tyče</w:t>
            </w:r>
            <w:r w:rsidR="00CF2C06" w:rsidRPr="00D95CC0"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F2C06" w:rsidRPr="00D95CC0" w:rsidRDefault="003C1724" w:rsidP="00063CE5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</w:t>
            </w:r>
            <w:r w:rsidR="00CF2C06" w:rsidRPr="00D95CC0">
              <w:rPr>
                <w:b/>
                <w:bCs/>
                <w:sz w:val="22"/>
                <w:szCs w:val="22"/>
                <w:lang w:val="cs-CZ"/>
              </w:rPr>
              <w:t>0</w:t>
            </w:r>
          </w:p>
        </w:tc>
      </w:tr>
    </w:tbl>
    <w:p w:rsidR="00063CE5" w:rsidRPr="00D95CC0" w:rsidRDefault="00063CE5" w:rsidP="00D76E62">
      <w:pPr>
        <w:spacing w:after="0" w:line="240" w:lineRule="auto"/>
        <w:rPr>
          <w:sz w:val="2"/>
          <w:szCs w:val="2"/>
          <w:lang w:val="cs-CZ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12"/>
        <w:gridCol w:w="9775"/>
        <w:gridCol w:w="513"/>
      </w:tblGrid>
      <w:tr w:rsidR="00C71F9F" w:rsidTr="00C71F9F">
        <w:trPr>
          <w:cantSplit/>
          <w:jc w:val="center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>
            <w:pPr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lastRenderedPageBreak/>
              <w:t>B</w:t>
            </w:r>
          </w:p>
        </w:tc>
        <w:tc>
          <w:tcPr>
            <w:tcW w:w="97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>
            <w:pPr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Moderátor</w:t>
            </w:r>
          </w:p>
          <w:p w:rsidR="00C71F9F" w:rsidRDefault="00C71F9F" w:rsidP="004F2925">
            <w:pPr>
              <w:contextualSpacing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Uvažujte dvourozměrné pružné srážky neutronu o hmotnosti 1 u </w:t>
            </w:r>
            <w:r w:rsidR="004F2925">
              <w:rPr>
                <w:sz w:val="22"/>
                <w:szCs w:val="22"/>
                <w:lang w:val="cs-CZ"/>
              </w:rPr>
              <w:t>s</w:t>
            </w:r>
            <w:r>
              <w:rPr>
                <w:sz w:val="22"/>
                <w:szCs w:val="22"/>
                <w:lang w:val="cs-CZ"/>
              </w:rPr>
              <w:t xml:space="preserve"> atomy moderátoru o hmotnosti </w:t>
            </w:r>
            <w:r>
              <w:rPr>
                <w:i/>
                <w:sz w:val="22"/>
                <w:szCs w:val="22"/>
                <w:lang w:val="cs-CZ"/>
              </w:rPr>
              <w:t>A</w:t>
            </w:r>
            <w:r>
              <w:rPr>
                <w:sz w:val="22"/>
                <w:szCs w:val="22"/>
                <w:lang w:val="cs-CZ"/>
              </w:rPr>
              <w:t>u. Před srážkou uvažujte všechny atomy moderátoru v </w:t>
            </w:r>
            <w:r w:rsidR="008A415F">
              <w:rPr>
                <w:sz w:val="22"/>
                <w:szCs w:val="22"/>
                <w:lang w:val="cs-CZ"/>
              </w:rPr>
              <w:t>klidu v laboratorní soustavě (LS</w:t>
            </w:r>
            <w:r>
              <w:rPr>
                <w:sz w:val="22"/>
                <w:szCs w:val="22"/>
                <w:lang w:val="cs-CZ"/>
              </w:rPr>
              <w:t xml:space="preserve">). Označme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b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 xml:space="preserve">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a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rychlost</w:t>
            </w:r>
            <w:r w:rsidR="008A415F">
              <w:rPr>
                <w:sz w:val="22"/>
                <w:szCs w:val="22"/>
                <w:lang w:val="cs-CZ"/>
              </w:rPr>
              <w:t>i neutronu před a po srážce v LS</w:t>
            </w:r>
            <w:r>
              <w:rPr>
                <w:sz w:val="22"/>
                <w:szCs w:val="22"/>
                <w:lang w:val="cs-CZ"/>
              </w:rPr>
              <w:t xml:space="preserve">. Nechť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m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je rychlost</w:t>
            </w:r>
            <w:r w:rsidR="008A415F">
              <w:rPr>
                <w:sz w:val="22"/>
                <w:szCs w:val="22"/>
                <w:lang w:val="cs-CZ"/>
              </w:rPr>
              <w:t xml:space="preserve"> soustavy hmotného středu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 w:rsidR="008A415F">
              <w:rPr>
                <w:sz w:val="22"/>
                <w:szCs w:val="22"/>
                <w:lang w:val="cs-CZ"/>
              </w:rPr>
              <w:t>(HS) vzhledem k LS</w:t>
            </w:r>
            <w:r>
              <w:rPr>
                <w:sz w:val="22"/>
                <w:szCs w:val="22"/>
                <w:lang w:val="cs-CZ"/>
              </w:rPr>
              <w:t xml:space="preserve"> a </w:t>
            </w:r>
            <w:r>
              <w:rPr>
                <w:i/>
                <w:sz w:val="22"/>
                <w:szCs w:val="22"/>
                <w:lang w:val="cs-CZ"/>
              </w:rPr>
              <w:t>θ</w:t>
            </w:r>
            <w:r>
              <w:rPr>
                <w:sz w:val="22"/>
                <w:szCs w:val="22"/>
                <w:lang w:val="cs-CZ"/>
              </w:rPr>
              <w:t xml:space="preserve"> je rozptylový úhel neutronu v</w:t>
            </w:r>
            <w:r w:rsidR="008A415F">
              <w:rPr>
                <w:sz w:val="22"/>
                <w:szCs w:val="22"/>
                <w:lang w:val="cs-CZ"/>
              </w:rPr>
              <w:t> soustavě HS</w:t>
            </w:r>
            <w:r>
              <w:rPr>
                <w:sz w:val="22"/>
                <w:szCs w:val="22"/>
                <w:lang w:val="cs-CZ"/>
              </w:rPr>
              <w:t>.</w:t>
            </w:r>
            <w:r w:rsidR="008A415F">
              <w:rPr>
                <w:sz w:val="22"/>
                <w:szCs w:val="22"/>
                <w:lang w:val="cs-CZ"/>
              </w:rPr>
              <w:t xml:space="preserve"> Všechny částice se při srážkách pohybují nerelativistickými rychlostmi.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71F9F" w:rsidRDefault="00C71F9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C71F9F" w:rsidTr="00C71F9F">
        <w:trPr>
          <w:cantSplit/>
          <w:trHeight w:val="31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Pr="00861523" w:rsidRDefault="00C71F9F">
            <w:pPr>
              <w:jc w:val="both"/>
              <w:rPr>
                <w:rFonts w:eastAsiaTheme="minorEastAsia"/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Na obr. IV je schematicky znázorněna srážka v L</w:t>
            </w:r>
            <w:r w:rsidR="00861523">
              <w:rPr>
                <w:sz w:val="22"/>
                <w:szCs w:val="22"/>
                <w:lang w:val="cs-CZ"/>
              </w:rPr>
              <w:t>S</w:t>
            </w:r>
            <w:r>
              <w:rPr>
                <w:sz w:val="22"/>
                <w:szCs w:val="22"/>
                <w:lang w:val="cs-CZ"/>
              </w:rPr>
              <w:t xml:space="preserve">, kde </w:t>
            </w:r>
            <w:r>
              <w:rPr>
                <w:i/>
                <w:sz w:val="22"/>
                <w:szCs w:val="22"/>
                <w:lang w:val="cs-CZ"/>
              </w:rPr>
              <w:t>θ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L</w:t>
            </w:r>
            <w:r>
              <w:rPr>
                <w:sz w:val="22"/>
                <w:szCs w:val="22"/>
                <w:lang w:val="cs-CZ"/>
              </w:rPr>
              <w:t xml:space="preserve"> je rozptylový úhel (obr. IV). Načrtněte schematicky srážku v</w:t>
            </w:r>
            <w:r w:rsidR="00861523">
              <w:rPr>
                <w:sz w:val="22"/>
                <w:szCs w:val="22"/>
                <w:lang w:val="cs-CZ"/>
              </w:rPr>
              <w:t> soustavě HS</w:t>
            </w:r>
            <w:r>
              <w:rPr>
                <w:sz w:val="22"/>
                <w:szCs w:val="22"/>
                <w:lang w:val="cs-CZ"/>
              </w:rPr>
              <w:t xml:space="preserve">. Označte rychlosti částic </w:t>
            </w:r>
            <w:r w:rsidR="00C12702">
              <w:rPr>
                <w:sz w:val="22"/>
                <w:szCs w:val="22"/>
                <w:lang w:val="cs-CZ"/>
              </w:rPr>
              <w:t xml:space="preserve">pouze pomocí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b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a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 xml:space="preserve"> 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cs-CZ"/>
                        </w:rPr>
                        <m:t>m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2"/>
                <w:szCs w:val="22"/>
                <w:lang w:val="cs-CZ"/>
              </w:rPr>
              <w:t>.</w:t>
            </w:r>
            <w:r w:rsidR="00861523">
              <w:rPr>
                <w:rFonts w:eastAsiaTheme="minorEastAsia"/>
                <w:sz w:val="22"/>
                <w:szCs w:val="22"/>
                <w:lang w:val="cs-CZ"/>
              </w:rPr>
              <w:t xml:space="preserve"> Zřetelně vyznačte úhel </w:t>
            </w:r>
            <w:r w:rsidR="00861523">
              <w:rPr>
                <w:i/>
                <w:sz w:val="22"/>
                <w:szCs w:val="22"/>
                <w:lang w:val="cs-CZ"/>
              </w:rPr>
              <w:t>θ</w:t>
            </w:r>
            <w:r w:rsidR="00861523">
              <w:rPr>
                <w:sz w:val="22"/>
                <w:szCs w:val="22"/>
                <w:lang w:val="cs-CZ"/>
              </w:rPr>
              <w:t>.</w:t>
            </w:r>
          </w:p>
          <w:p w:rsidR="00C71F9F" w:rsidRDefault="00BD7290">
            <w:pPr>
              <w:jc w:val="both"/>
              <w:rPr>
                <w:sz w:val="22"/>
                <w:szCs w:val="22"/>
                <w:lang w:val="cs-CZ"/>
              </w:rPr>
            </w:pPr>
            <w:r>
              <w:pict>
                <v:group id="_x0000_s1098" style="position:absolute;left:0;text-align:left;margin-left:48.05pt;margin-top:9.5pt;width:371.65pt;height:109.65pt;z-index:251697152" coordorigin="2141,4018" coordsize="7433,2193">
                  <v:shape id="_x0000_s1099" type="#_x0000_t202" style="position:absolute;left:5781;top:4275;width:3793;height:1763;mso-position-horizontal-relative:text;mso-position-vertical-relative:text;mso-width-relative:margin;mso-height-relative:margin">
                    <v:textbox style="mso-next-textbox:#_x0000_s1099">
                      <w:txbxContent>
                        <w:p w:rsidR="00C71F9F" w:rsidRDefault="00C71F9F" w:rsidP="00C71F9F">
                          <w:pPr>
                            <w:tabs>
                              <w:tab w:val="left" w:pos="4770"/>
                              <w:tab w:val="left" w:pos="4860"/>
                            </w:tabs>
                            <w:spacing w:after="0"/>
                            <w:jc w:val="center"/>
                            <w:rPr>
                              <w:lang w:val="cs-CZ"/>
                            </w:rPr>
                          </w:pPr>
                          <w:r>
                            <w:rPr>
                              <w:i/>
                              <w:lang w:val="cs-CZ"/>
                            </w:rPr>
                            <w:t>Srážka v laboratorní soustavě</w:t>
                          </w:r>
                        </w:p>
                        <w:p w:rsidR="00C71F9F" w:rsidRDefault="00C71F9F" w:rsidP="00C71F9F">
                          <w:pPr>
                            <w:tabs>
                              <w:tab w:val="left" w:pos="4770"/>
                              <w:tab w:val="left" w:pos="4860"/>
                            </w:tabs>
                            <w:spacing w:after="0"/>
                            <w:jc w:val="both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1</w:t>
                          </w:r>
                          <w:r>
                            <w:rPr>
                              <w:lang w:val="cs-CZ"/>
                            </w:rPr>
                            <w:noBreakHyphen/>
                          </w:r>
                          <w:r>
                            <w:rPr>
                              <w:i/>
                              <w:lang w:val="cs-CZ"/>
                            </w:rPr>
                            <w:t>Neutron</w:t>
                          </w:r>
                          <w:r>
                            <w:rPr>
                              <w:lang w:val="cs-CZ"/>
                            </w:rPr>
                            <w:t xml:space="preserve"> před srážkou </w:t>
                          </w:r>
                        </w:p>
                        <w:p w:rsidR="00C71F9F" w:rsidRDefault="00C71F9F" w:rsidP="00C71F9F">
                          <w:pPr>
                            <w:tabs>
                              <w:tab w:val="left" w:pos="4770"/>
                              <w:tab w:val="left" w:pos="4860"/>
                            </w:tabs>
                            <w:spacing w:after="0"/>
                            <w:jc w:val="both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2</w:t>
                          </w:r>
                          <w:r>
                            <w:rPr>
                              <w:lang w:val="cs-CZ"/>
                            </w:rPr>
                            <w:noBreakHyphen/>
                          </w:r>
                          <w:r>
                            <w:rPr>
                              <w:i/>
                              <w:lang w:val="cs-CZ"/>
                            </w:rPr>
                            <w:t>Neutron</w:t>
                          </w:r>
                          <w:r>
                            <w:rPr>
                              <w:lang w:val="cs-CZ"/>
                            </w:rPr>
                            <w:t xml:space="preserve"> po srážce</w:t>
                          </w:r>
                        </w:p>
                        <w:p w:rsidR="00C71F9F" w:rsidRDefault="00C71F9F" w:rsidP="00C71F9F">
                          <w:pPr>
                            <w:tabs>
                              <w:tab w:val="left" w:pos="4770"/>
                              <w:tab w:val="left" w:pos="4860"/>
                            </w:tabs>
                            <w:spacing w:after="0"/>
                            <w:jc w:val="both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3</w:t>
                          </w:r>
                          <w:r>
                            <w:rPr>
                              <w:lang w:val="cs-CZ"/>
                            </w:rPr>
                            <w:noBreakHyphen/>
                          </w:r>
                          <w:r>
                            <w:rPr>
                              <w:i/>
                              <w:lang w:val="cs-CZ"/>
                            </w:rPr>
                            <w:t xml:space="preserve">Atom moderátoru </w:t>
                          </w:r>
                          <w:r>
                            <w:rPr>
                              <w:lang w:val="cs-CZ"/>
                            </w:rPr>
                            <w:t>před srážkou</w:t>
                          </w:r>
                        </w:p>
                        <w:p w:rsidR="00C71F9F" w:rsidRDefault="00C71F9F" w:rsidP="00C71F9F">
                          <w:pPr>
                            <w:spacing w:after="0"/>
                            <w:jc w:val="both"/>
                          </w:pPr>
                          <w:r>
                            <w:rPr>
                              <w:lang w:val="cs-CZ"/>
                            </w:rPr>
                            <w:t>4</w:t>
                          </w:r>
                          <w:r>
                            <w:rPr>
                              <w:lang w:val="cs-CZ"/>
                            </w:rPr>
                            <w:noBreakHyphen/>
                            <w:t xml:space="preserve"> </w:t>
                          </w:r>
                          <w:r>
                            <w:rPr>
                              <w:i/>
                              <w:lang w:val="cs-CZ"/>
                            </w:rPr>
                            <w:t xml:space="preserve">Atom moderátoru </w:t>
                          </w:r>
                          <w:r>
                            <w:rPr>
                              <w:lang w:val="cs-CZ"/>
                            </w:rPr>
                            <w:t>po srážce</w:t>
                          </w:r>
                        </w:p>
                      </w:txbxContent>
                    </v:textbox>
                  </v:shape>
                  <v:shape id="_x0000_s1100" type="#_x0000_t202" alt="Text Box: Fig-II&#10;&#10;" style="position:absolute;left:2871;top:4188;width:855;height:399;mso-width-relative:margin;mso-height-relative:margin" strokecolor="white [3212]">
                    <v:textbox style="mso-next-textbox:#_x0000_s1100">
                      <w:txbxContent>
                        <w:p w:rsidR="00C71F9F" w:rsidRDefault="00C71F9F" w:rsidP="00C71F9F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sz w:val="19"/>
                              <w:szCs w:val="19"/>
                            </w:rPr>
                            <w:t>Obr.IV</w:t>
                          </w:r>
                          <w:proofErr w:type="spell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1" type="#_x0000_t32" style="position:absolute;left:4467;top:4555;width:306;height:309;flip:y" o:connectortype="straight"/>
                  <v:oval id="_x0000_s1102" style="position:absolute;left:4752;top:4378;width:221;height:217"/>
                  <v:oval id="_x0000_s1103" style="position:absolute;left:2274;top:5405;width:221;height:217"/>
                  <v:shape id="_x0000_s1104" type="#_x0000_t32" style="position:absolute;left:2495;top:5514;width:616;height:0" o:connectortype="straight">
                    <v:stroke endarrow="block"/>
                  </v:shape>
                  <v:oval id="_x0000_s1105" style="position:absolute;left:3620;top:5285;width:454;height:428"/>
                  <v:oval id="_x0000_s1106" style="position:absolute;left:4547;top:5693;width:454;height:428"/>
                  <v:shape id="_x0000_s1107" type="#_x0000_t32" style="position:absolute;left:4048;top:5622;width:286;height:127" o:connectortype="straight">
                    <v:stroke endarrow="block"/>
                  </v:shape>
                  <v:shape id="_x0000_s1108" type="#_x0000_t32" style="position:absolute;left:4003;top:4834;width:494;height:496;flip:y" o:connectortype="straight">
                    <v:stroke endarrow="block"/>
                  </v:shape>
                  <v:shape id="_x0000_s1109" type="#_x0000_t32" style="position:absolute;left:4074;top:5499;width:840;height:0" o:connectortype="straight">
                    <v:stroke dashstyle="dash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0" type="#_x0000_t75" style="position:absolute;left:2430;top:5600;width:108;height:202">
                    <v:imagedata r:id="rId10" o:title=""/>
                  </v:shape>
                  <v:shape id="_x0000_s1111" type="#_x0000_t75" style="position:absolute;left:4910;top:4572;width:163;height:212">
                    <v:imagedata r:id="rId11" o:title=""/>
                  </v:shape>
                  <v:shape id="_x0000_s1112" type="#_x0000_t75" style="position:absolute;left:3597;top:5656;width:154;height:238">
                    <v:imagedata r:id="rId12" o:title=""/>
                  </v:shape>
                  <v:shape id="_x0000_s1113" type="#_x0000_t75" style="position:absolute;left:4935;top:5993;width:168;height:218">
                    <v:imagedata r:id="rId13" o:title=""/>
                  </v:shape>
                  <v:shape id="_x0000_s1114" type="#_x0000_t32" style="position:absolute;left:3048;top:5514;width:572;height:0" o:connectortype="straight"/>
                  <v:shape id="_x0000_s1115" type="#_x0000_t32" style="position:absolute;left:4298;top:5731;width:249;height:126" o:connectortype="straigh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16" type="#_x0000_t19" style="position:absolute;left:4057;top:5191;width:259;height:309;rotation:1295476fd" coordsize="21432,20969" adj="-4988336,-468917,,20969" path="wr-21600,-631,21600,42569,5183,,21432,18279nfewr-21600,-631,21600,42569,5183,,21432,18279l,20969nsxe">
                    <v:path o:connectlocs="5183,0;21432,18279;0,20969"/>
                  </v:shape>
                  <v:shape id="_x0000_s1117" type="#_x0000_t202" style="position:absolute;left:4643;top:4018;width:595;height:596" filled="f" stroked="f">
                    <v:textbox style="mso-next-textbox:#_x0000_s1117">
                      <w:txbxContent>
                        <w:p w:rsidR="00C71F9F" w:rsidRDefault="00BD7290" w:rsidP="00C71F9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_x0000_s1118" type="#_x0000_t202" style="position:absolute;left:2141;top:5004;width:595;height:596" filled="f" stroked="f">
                    <v:textbox style="mso-next-textbox:#_x0000_s1118">
                      <w:txbxContent>
                        <w:p w:rsidR="00C71F9F" w:rsidRDefault="00BD7290" w:rsidP="00C71F9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_x0000_s1119" type="#_x0000_t202" style="position:absolute;left:4203;top:5016;width:534;height:446" filled="f" stroked="f">
                    <v:textbox style="mso-next-textbox:#_x0000_s1119">
                      <w:txbxContent>
                        <w:p w:rsidR="00C71F9F" w:rsidRDefault="00C71F9F" w:rsidP="00C71F9F">
                          <w:proofErr w:type="spellStart"/>
                          <w:proofErr w:type="gramStart"/>
                          <w:r>
                            <w:rPr>
                              <w:i/>
                              <w:sz w:val="22"/>
                              <w:szCs w:val="22"/>
                            </w:rPr>
                            <w:t>θ</w:t>
                          </w:r>
                          <w:r>
                            <w:rPr>
                              <w:i/>
                              <w:sz w:val="22"/>
                              <w:szCs w:val="22"/>
                              <w:vertAlign w:val="subscript"/>
                            </w:rPr>
                            <w:t>L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o:OLEObject Type="Embed" ProgID="Equation.3" ShapeID="_x0000_s1110" DrawAspect="Content" ObjectID="_1497905686" r:id="rId14"/>
                <o:OLEObject Type="Embed" ProgID="Equation.3" ShapeID="_x0000_s1111" DrawAspect="Content" ObjectID="_1497905687" r:id="rId15"/>
                <o:OLEObject Type="Embed" ProgID="Equation.3" ShapeID="_x0000_s1112" DrawAspect="Content" ObjectID="_1497905688" r:id="rId16"/>
                <o:OLEObject Type="Embed" ProgID="Equation.3" ShapeID="_x0000_s1113" DrawAspect="Content" ObjectID="_1497905689" r:id="rId17"/>
              </w:pic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8A415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1,0</w:t>
            </w: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 w:rsidP="0086152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Odvoďte </w:t>
            </w:r>
            <w:r>
              <w:rPr>
                <w:i/>
                <w:sz w:val="22"/>
                <w:szCs w:val="22"/>
                <w:lang w:val="cs-CZ"/>
              </w:rPr>
              <w:t>v</w:t>
            </w:r>
            <w:r>
              <w:rPr>
                <w:sz w:val="22"/>
                <w:szCs w:val="22"/>
                <w:lang w:val="cs-CZ"/>
              </w:rPr>
              <w:t xml:space="preserve"> a </w:t>
            </w:r>
            <w:r>
              <w:rPr>
                <w:i/>
                <w:sz w:val="22"/>
                <w:szCs w:val="22"/>
                <w:lang w:val="cs-CZ"/>
              </w:rPr>
              <w:t>V</w:t>
            </w:r>
            <w:r>
              <w:rPr>
                <w:sz w:val="22"/>
                <w:szCs w:val="22"/>
                <w:lang w:val="cs-CZ"/>
              </w:rPr>
              <w:t>, velikosti rychlosti neutronu a atomu moderátoru v</w:t>
            </w:r>
            <w:r w:rsidR="00861523">
              <w:rPr>
                <w:sz w:val="22"/>
                <w:szCs w:val="22"/>
                <w:lang w:val="cs-CZ"/>
              </w:rPr>
              <w:t xml:space="preserve"> soustavě HS </w:t>
            </w:r>
            <w:r>
              <w:rPr>
                <w:sz w:val="22"/>
                <w:szCs w:val="22"/>
                <w:lang w:val="cs-CZ"/>
              </w:rPr>
              <w:t xml:space="preserve">po srážce, pouze pomocí </w:t>
            </w:r>
            <w:r>
              <w:rPr>
                <w:i/>
                <w:sz w:val="22"/>
                <w:szCs w:val="22"/>
                <w:lang w:val="cs-CZ"/>
              </w:rPr>
              <w:t>A</w:t>
            </w:r>
            <w:r>
              <w:rPr>
                <w:sz w:val="22"/>
                <w:szCs w:val="22"/>
                <w:lang w:val="cs-CZ"/>
              </w:rPr>
              <w:t xml:space="preserve"> 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b</m:t>
                  </m:r>
                </m:sub>
              </m:sSub>
            </m:oMath>
            <w:r>
              <w:rPr>
                <w:rFonts w:eastAsiaTheme="minorEastAsia"/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1,0</w:t>
            </w: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B3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Odvoďte výraz pro </w:t>
            </w:r>
            <w:r>
              <w:rPr>
                <w:i/>
                <w:sz w:val="22"/>
                <w:szCs w:val="22"/>
                <w:lang w:val="cs-CZ"/>
              </w:rPr>
              <w:t>G</w:t>
            </w:r>
            <w:r>
              <w:rPr>
                <w:sz w:val="22"/>
                <w:szCs w:val="22"/>
                <w:lang w:val="cs-CZ"/>
              </w:rPr>
              <w:t>(</w:t>
            </w:r>
            <w:r>
              <w:rPr>
                <w:i/>
                <w:sz w:val="22"/>
                <w:szCs w:val="22"/>
                <w:lang w:val="cs-CZ"/>
              </w:rPr>
              <w:t>α</w:t>
            </w:r>
            <w:r>
              <w:rPr>
                <w:sz w:val="22"/>
                <w:szCs w:val="22"/>
                <w:lang w:val="cs-CZ"/>
              </w:rPr>
              <w:t xml:space="preserve">, </w:t>
            </w:r>
            <w:r>
              <w:rPr>
                <w:i/>
                <w:sz w:val="22"/>
                <w:szCs w:val="22"/>
                <w:lang w:val="cs-CZ"/>
              </w:rPr>
              <w:t>θ</w:t>
            </w:r>
            <w:r>
              <w:rPr>
                <w:sz w:val="22"/>
                <w:szCs w:val="22"/>
                <w:lang w:val="cs-CZ"/>
              </w:rPr>
              <w:t>) = </w:t>
            </w:r>
            <w:r>
              <w:rPr>
                <w:i/>
                <w:sz w:val="22"/>
                <w:szCs w:val="22"/>
                <w:lang w:val="cs-CZ"/>
              </w:rPr>
              <w:t>E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a</w:t>
            </w:r>
            <w:r>
              <w:rPr>
                <w:sz w:val="22"/>
                <w:szCs w:val="22"/>
                <w:lang w:val="cs-CZ"/>
              </w:rPr>
              <w:t> ∕ </w:t>
            </w:r>
            <w:r>
              <w:rPr>
                <w:i/>
                <w:sz w:val="22"/>
                <w:szCs w:val="22"/>
                <w:lang w:val="cs-CZ"/>
              </w:rPr>
              <w:t>E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b</w:t>
            </w:r>
            <w:r>
              <w:rPr>
                <w:sz w:val="22"/>
                <w:szCs w:val="22"/>
                <w:lang w:val="cs-CZ"/>
              </w:rPr>
              <w:t xml:space="preserve"> , kde </w:t>
            </w:r>
            <w:r>
              <w:rPr>
                <w:i/>
                <w:sz w:val="22"/>
                <w:szCs w:val="22"/>
                <w:lang w:val="cs-CZ"/>
              </w:rPr>
              <w:t>E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b</w:t>
            </w:r>
            <w:r>
              <w:rPr>
                <w:sz w:val="22"/>
                <w:szCs w:val="22"/>
                <w:lang w:val="cs-CZ"/>
              </w:rPr>
              <w:t xml:space="preserve"> a </w:t>
            </w:r>
            <w:r>
              <w:rPr>
                <w:i/>
                <w:sz w:val="22"/>
                <w:szCs w:val="22"/>
                <w:lang w:val="cs-CZ"/>
              </w:rPr>
              <w:t>E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a</w:t>
            </w:r>
            <w:r>
              <w:rPr>
                <w:sz w:val="22"/>
                <w:szCs w:val="22"/>
                <w:lang w:val="cs-CZ"/>
              </w:rPr>
              <w:t xml:space="preserve"> jsou kinetické energie neutronu v LF před, resp. po srážce a </w:t>
            </w:r>
            <m:oMath>
              <m:r>
                <w:rPr>
                  <w:rFonts w:ascii="Cambria Math" w:hAnsi="Cambria Math"/>
                  <w:sz w:val="22"/>
                  <w:szCs w:val="22"/>
                  <w:lang w:val="cs-CZ"/>
                </w:rPr>
                <m:t>α = 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[(A-1) ∕ (A+1)]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cs-CZ"/>
                    </w:rPr>
                    <m:t>2</m:t>
                  </m:r>
                </m:sup>
              </m:sSup>
            </m:oMath>
            <w:r>
              <w:rPr>
                <w:sz w:val="22"/>
                <w:szCs w:val="22"/>
                <w:lang w:val="cs-CZ"/>
              </w:rPr>
              <w:t>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1,0</w:t>
            </w: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B4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Předpokládejte, že právě odvozený výraz platí pro molekulu D</w:t>
            </w:r>
            <w:r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O. Vypočítejte maximální možný částečný pokles energie neutronů</w:t>
            </w:r>
            <w:r w:rsidR="00861523">
              <w:rPr>
                <w:sz w:val="22"/>
                <w:szCs w:val="22"/>
                <w:lang w:val="cs-C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≡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>
              <w:rPr>
                <w:sz w:val="22"/>
                <w:szCs w:val="22"/>
                <w:lang w:val="cs-CZ"/>
              </w:rPr>
              <w:t xml:space="preserve"> pro moderátor D</w:t>
            </w:r>
            <w:r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 xml:space="preserve">O (20 u).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0,5</w:t>
            </w: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71F9F" w:rsidRDefault="00C71F9F">
            <w:pPr>
              <w:rPr>
                <w:b/>
                <w:bCs/>
                <w:sz w:val="22"/>
                <w:szCs w:val="22"/>
                <w:lang w:val="cs-CZ"/>
              </w:rPr>
            </w:pPr>
          </w:p>
          <w:p w:rsidR="00C71F9F" w:rsidRDefault="00C71F9F">
            <w:pPr>
              <w:jc w:val="right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C</w:t>
            </w:r>
          </w:p>
        </w:tc>
        <w:tc>
          <w:tcPr>
            <w:tcW w:w="9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71F9F" w:rsidRDefault="00C71F9F">
            <w:pPr>
              <w:jc w:val="both"/>
              <w:rPr>
                <w:b/>
                <w:sz w:val="22"/>
                <w:szCs w:val="22"/>
                <w:lang w:val="cs-CZ" w:bidi="hi-IN"/>
              </w:rPr>
            </w:pPr>
          </w:p>
          <w:p w:rsidR="00C71F9F" w:rsidRDefault="00C71F9F">
            <w:pPr>
              <w:jc w:val="both"/>
              <w:rPr>
                <w:b/>
                <w:sz w:val="22"/>
                <w:szCs w:val="22"/>
                <w:lang w:val="cs-CZ" w:bidi="hi-IN"/>
              </w:rPr>
            </w:pPr>
            <w:r>
              <w:rPr>
                <w:b/>
                <w:sz w:val="22"/>
                <w:szCs w:val="22"/>
                <w:lang w:val="cs-CZ" w:bidi="hi-IN"/>
              </w:rPr>
              <w:t>Jaderný reaktor</w:t>
            </w:r>
          </w:p>
          <w:p w:rsidR="00C71F9F" w:rsidRDefault="00C71F9F" w:rsidP="00861523">
            <w:pPr>
              <w:jc w:val="both"/>
              <w:rPr>
                <w:sz w:val="22"/>
                <w:szCs w:val="22"/>
                <w:lang w:val="cs-CZ" w:bidi="hi-IN"/>
              </w:rPr>
            </w:pPr>
            <w:r>
              <w:rPr>
                <w:sz w:val="22"/>
                <w:szCs w:val="22"/>
                <w:lang w:val="cs-CZ" w:bidi="hi-IN"/>
              </w:rPr>
              <w:t xml:space="preserve">Abychom udrželi v běhu jaderný reaktor při jakémkoliv konstantním toku neutronů ψ (rovnovážný stav), únik neutronů musí být kompenzován nadměrnou produkcí neutronů v reaktoru. </w:t>
            </w:r>
            <w:r w:rsidR="00861523">
              <w:rPr>
                <w:sz w:val="22"/>
                <w:szCs w:val="22"/>
                <w:lang w:val="cs-CZ" w:bidi="hi-IN"/>
              </w:rPr>
              <w:t>Míra</w:t>
            </w:r>
            <w:r>
              <w:rPr>
                <w:sz w:val="22"/>
                <w:szCs w:val="22"/>
                <w:lang w:val="cs-CZ" w:bidi="hi-IN"/>
              </w:rPr>
              <w:t xml:space="preserve"> úniku neutronů v reaktoru s válcovou symetrií je </w:t>
            </w:r>
            <w:r>
              <w:rPr>
                <w:i/>
                <w:sz w:val="22"/>
                <w:szCs w:val="22"/>
                <w:lang w:val="cs-CZ" w:bidi="hi-IN"/>
              </w:rPr>
              <w:t>k</w:t>
            </w:r>
            <w:r>
              <w:rPr>
                <w:sz w:val="22"/>
                <w:szCs w:val="22"/>
                <w:vertAlign w:val="subscript"/>
                <w:lang w:val="cs-CZ" w:bidi="hi-IN"/>
              </w:rPr>
              <w:t>1</w:t>
            </w:r>
            <w:r w:rsidR="00861523">
              <w:rPr>
                <w:sz w:val="22"/>
                <w:szCs w:val="22"/>
                <w:lang w:val="cs-CZ" w:bidi="hi-IN"/>
              </w:rPr>
              <w:t> [(2,</w:t>
            </w:r>
            <w:r>
              <w:rPr>
                <w:sz w:val="22"/>
                <w:szCs w:val="22"/>
                <w:lang w:val="cs-CZ" w:bidi="hi-IN"/>
              </w:rPr>
              <w:t>405 ∕ </w:t>
            </w:r>
            <w:r>
              <w:rPr>
                <w:i/>
                <w:sz w:val="22"/>
                <w:szCs w:val="22"/>
                <w:lang w:val="cs-CZ" w:bidi="hi-IN"/>
              </w:rPr>
              <w:t>R</w:t>
            </w:r>
            <w:r>
              <w:rPr>
                <w:sz w:val="22"/>
                <w:szCs w:val="22"/>
                <w:lang w:val="cs-CZ" w:bidi="hi-IN"/>
              </w:rPr>
              <w:t>)</w:t>
            </w:r>
            <w:r>
              <w:rPr>
                <w:sz w:val="22"/>
                <w:szCs w:val="22"/>
                <w:vertAlign w:val="superscript"/>
                <w:lang w:val="cs-CZ" w:bidi="hi-IN"/>
              </w:rPr>
              <w:t>2</w:t>
            </w:r>
            <w:r>
              <w:rPr>
                <w:sz w:val="22"/>
                <w:szCs w:val="22"/>
                <w:lang w:val="cs-CZ" w:bidi="hi-IN"/>
              </w:rPr>
              <w:t> + (π ∕ </w:t>
            </w:r>
            <w:r>
              <w:rPr>
                <w:i/>
                <w:sz w:val="22"/>
                <w:szCs w:val="22"/>
                <w:lang w:val="cs-CZ" w:bidi="hi-IN"/>
              </w:rPr>
              <w:t>H</w:t>
            </w:r>
            <w:r>
              <w:rPr>
                <w:sz w:val="22"/>
                <w:szCs w:val="22"/>
                <w:lang w:val="cs-CZ" w:bidi="hi-IN"/>
              </w:rPr>
              <w:t>)</w:t>
            </w:r>
            <w:r>
              <w:rPr>
                <w:sz w:val="22"/>
                <w:szCs w:val="22"/>
                <w:vertAlign w:val="superscript"/>
                <w:lang w:val="cs-CZ" w:bidi="hi-IN"/>
              </w:rPr>
              <w:t>2</w:t>
            </w:r>
            <w:r>
              <w:rPr>
                <w:sz w:val="22"/>
                <w:szCs w:val="22"/>
                <w:lang w:val="cs-CZ" w:bidi="hi-IN"/>
              </w:rPr>
              <w:t xml:space="preserve">] ψ a nadměrná produkce je </w:t>
            </w:r>
            <w:r>
              <w:rPr>
                <w:i/>
                <w:sz w:val="22"/>
                <w:szCs w:val="22"/>
                <w:lang w:val="cs-CZ" w:bidi="hi-IN"/>
              </w:rPr>
              <w:t>k</w:t>
            </w:r>
            <w:r>
              <w:rPr>
                <w:sz w:val="22"/>
                <w:szCs w:val="22"/>
                <w:vertAlign w:val="subscript"/>
                <w:lang w:val="cs-CZ" w:bidi="hi-IN"/>
              </w:rPr>
              <w:t>2</w:t>
            </w:r>
            <w:r>
              <w:rPr>
                <w:sz w:val="22"/>
                <w:szCs w:val="22"/>
                <w:lang w:val="cs-CZ" w:bidi="hi-IN"/>
              </w:rPr>
              <w:t xml:space="preserve"> ψ. Konstanty </w:t>
            </w:r>
            <w:r>
              <w:rPr>
                <w:i/>
                <w:sz w:val="22"/>
                <w:szCs w:val="22"/>
                <w:lang w:val="cs-CZ" w:bidi="hi-IN"/>
              </w:rPr>
              <w:t>k</w:t>
            </w:r>
            <w:r>
              <w:rPr>
                <w:sz w:val="22"/>
                <w:szCs w:val="22"/>
                <w:vertAlign w:val="subscript"/>
                <w:lang w:val="cs-CZ" w:bidi="hi-IN"/>
              </w:rPr>
              <w:t>1</w:t>
            </w:r>
            <w:r>
              <w:rPr>
                <w:sz w:val="22"/>
                <w:szCs w:val="22"/>
                <w:lang w:val="cs-CZ" w:bidi="hi-IN"/>
              </w:rPr>
              <w:t xml:space="preserve"> a </w:t>
            </w:r>
            <w:r>
              <w:rPr>
                <w:i/>
                <w:sz w:val="22"/>
                <w:szCs w:val="22"/>
                <w:lang w:val="cs-CZ" w:bidi="hi-IN"/>
              </w:rPr>
              <w:t>k</w:t>
            </w:r>
            <w:r>
              <w:rPr>
                <w:sz w:val="22"/>
                <w:szCs w:val="22"/>
                <w:vertAlign w:val="subscript"/>
                <w:lang w:val="cs-CZ" w:bidi="hi-IN"/>
              </w:rPr>
              <w:t>2</w:t>
            </w:r>
            <w:r>
              <w:rPr>
                <w:sz w:val="22"/>
                <w:szCs w:val="22"/>
                <w:lang w:val="cs-CZ" w:bidi="hi-IN"/>
              </w:rPr>
              <w:t xml:space="preserve"> závisí na materiálových vlastnostech jaderného reaktoru.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C71F9F" w:rsidRDefault="00C71F9F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 w:rsidP="00861523">
            <w:pPr>
              <w:jc w:val="both"/>
              <w:rPr>
                <w:bCs/>
                <w:sz w:val="22"/>
                <w:szCs w:val="22"/>
                <w:lang w:val="cs-CZ" w:bidi="hi-IN"/>
              </w:rPr>
            </w:pPr>
            <w:r>
              <w:rPr>
                <w:sz w:val="22"/>
                <w:szCs w:val="22"/>
                <w:lang w:val="cs-CZ"/>
              </w:rPr>
              <w:t xml:space="preserve">Uvažujte jaderný reaktor s  </w:t>
            </w:r>
            <w:r>
              <w:rPr>
                <w:i/>
                <w:sz w:val="22"/>
                <w:szCs w:val="22"/>
                <w:lang w:val="cs-CZ"/>
              </w:rPr>
              <w:t>k</w:t>
            </w:r>
            <w:r>
              <w:rPr>
                <w:sz w:val="22"/>
                <w:szCs w:val="22"/>
                <w:vertAlign w:val="subscript"/>
                <w:lang w:val="cs-CZ"/>
              </w:rPr>
              <w:t>1</w:t>
            </w:r>
            <w:r>
              <w:rPr>
                <w:sz w:val="22"/>
                <w:szCs w:val="22"/>
                <w:lang w:val="cs-CZ"/>
              </w:rPr>
              <w:t> = 1,021∙10</w:t>
            </w:r>
            <w:r>
              <w:rPr>
                <w:sz w:val="22"/>
                <w:szCs w:val="22"/>
                <w:vertAlign w:val="superscript"/>
                <w:lang w:val="cs-CZ"/>
              </w:rPr>
              <w:t>-2</w:t>
            </w:r>
            <w:r>
              <w:rPr>
                <w:sz w:val="22"/>
                <w:szCs w:val="22"/>
                <w:lang w:val="cs-CZ"/>
              </w:rPr>
              <w:t xml:space="preserve"> m a </w:t>
            </w:r>
            <w:r>
              <w:rPr>
                <w:i/>
                <w:sz w:val="22"/>
                <w:szCs w:val="22"/>
                <w:lang w:val="cs-CZ"/>
              </w:rPr>
              <w:t>k</w:t>
            </w:r>
            <w:r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 = 8,787∙10</w:t>
            </w:r>
            <w:r>
              <w:rPr>
                <w:sz w:val="22"/>
                <w:szCs w:val="22"/>
                <w:vertAlign w:val="superscript"/>
                <w:lang w:val="cs-CZ"/>
              </w:rPr>
              <w:t>-3</w:t>
            </w:r>
            <w:r>
              <w:rPr>
                <w:sz w:val="22"/>
                <w:szCs w:val="22"/>
                <w:lang w:val="cs-CZ"/>
              </w:rPr>
              <w:t> m</w:t>
            </w:r>
            <w:r>
              <w:rPr>
                <w:sz w:val="22"/>
                <w:szCs w:val="22"/>
                <w:vertAlign w:val="superscript"/>
                <w:lang w:val="cs-CZ"/>
              </w:rPr>
              <w:t>-1</w:t>
            </w:r>
            <w:r>
              <w:rPr>
                <w:sz w:val="22"/>
                <w:szCs w:val="22"/>
                <w:lang w:val="cs-CZ"/>
              </w:rPr>
              <w:t xml:space="preserve">. Poznamenejme, že pro konstantní objem je třeba minimalizovat </w:t>
            </w:r>
            <w:r w:rsidR="00861523">
              <w:rPr>
                <w:sz w:val="22"/>
                <w:szCs w:val="22"/>
                <w:lang w:val="cs-CZ"/>
              </w:rPr>
              <w:t>míru</w:t>
            </w:r>
            <w:r>
              <w:rPr>
                <w:sz w:val="22"/>
                <w:szCs w:val="22"/>
                <w:lang w:val="cs-CZ"/>
              </w:rPr>
              <w:t xml:space="preserve"> úniku, aby bylo využití paliva efektivní. Vypočtěte rozměry jaderného reaktoru v rovnovážném stavu. 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861523" w:rsidP="00861523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1,5</w:t>
            </w:r>
          </w:p>
        </w:tc>
      </w:tr>
      <w:tr w:rsidR="00C71F9F" w:rsidTr="00C71F9F">
        <w:trPr>
          <w:cantSplit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C71F9F">
            <w:pPr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C2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C71F9F" w:rsidRDefault="00C71F9F" w:rsidP="00861523">
            <w:pPr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Palivové kanály jsou ve čtvercovém uspořádání (obr-III), přičemž vzdálenost nejbližších sousedů činí 0,286 m</w:t>
            </w:r>
            <w:r w:rsidR="00861523">
              <w:rPr>
                <w:sz w:val="22"/>
                <w:szCs w:val="22"/>
                <w:lang w:val="cs-CZ"/>
              </w:rPr>
              <w:t>. Efektivní</w:t>
            </w:r>
            <w:r>
              <w:rPr>
                <w:sz w:val="22"/>
                <w:szCs w:val="22"/>
                <w:lang w:val="cs-CZ"/>
              </w:rPr>
              <w:t xml:space="preserve"> poloměr </w:t>
            </w:r>
            <w:r w:rsidR="00861523">
              <w:rPr>
                <w:sz w:val="22"/>
                <w:szCs w:val="22"/>
                <w:lang w:val="cs-CZ"/>
              </w:rPr>
              <w:t xml:space="preserve">palivového </w:t>
            </w:r>
            <w:r>
              <w:rPr>
                <w:sz w:val="22"/>
                <w:szCs w:val="22"/>
                <w:lang w:val="cs-CZ"/>
              </w:rPr>
              <w:t>kanálu</w:t>
            </w:r>
            <w:r w:rsidR="00861523">
              <w:rPr>
                <w:sz w:val="22"/>
                <w:szCs w:val="22"/>
                <w:lang w:val="cs-CZ"/>
              </w:rPr>
              <w:t xml:space="preserve"> (kdyby byl v pevném stavu)</w:t>
            </w:r>
            <w:r>
              <w:rPr>
                <w:sz w:val="22"/>
                <w:szCs w:val="22"/>
                <w:lang w:val="cs-CZ"/>
              </w:rPr>
              <w:t xml:space="preserve"> je 3,617∙10</w:t>
            </w:r>
            <w:r>
              <w:rPr>
                <w:sz w:val="22"/>
                <w:szCs w:val="22"/>
                <w:vertAlign w:val="superscript"/>
                <w:lang w:val="cs-CZ"/>
              </w:rPr>
              <w:t>-2</w:t>
            </w:r>
            <w:r>
              <w:rPr>
                <w:sz w:val="22"/>
                <w:szCs w:val="22"/>
                <w:lang w:val="cs-CZ"/>
              </w:rPr>
              <w:t> m. Od</w:t>
            </w:r>
            <w:r w:rsidR="00861523">
              <w:rPr>
                <w:sz w:val="22"/>
                <w:szCs w:val="22"/>
                <w:lang w:val="cs-CZ"/>
              </w:rPr>
              <w:t>hadněte počet palivových kanálů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i/>
                <w:sz w:val="22"/>
                <w:szCs w:val="22"/>
                <w:lang w:val="cs-CZ"/>
              </w:rPr>
              <w:t>F</w:t>
            </w:r>
            <w:r>
              <w:rPr>
                <w:i/>
                <w:sz w:val="22"/>
                <w:szCs w:val="22"/>
                <w:vertAlign w:val="subscript"/>
                <w:lang w:val="cs-CZ"/>
              </w:rPr>
              <w:t>n</w:t>
            </w:r>
            <w:r>
              <w:rPr>
                <w:sz w:val="22"/>
                <w:szCs w:val="22"/>
                <w:lang w:val="cs-CZ"/>
              </w:rPr>
              <w:t xml:space="preserve"> v reaktoru a hmotnost </w:t>
            </w:r>
            <w:r>
              <w:rPr>
                <w:i/>
                <w:sz w:val="22"/>
                <w:szCs w:val="22"/>
                <w:lang w:val="cs-CZ"/>
              </w:rPr>
              <w:t>M</w:t>
            </w:r>
            <w:r>
              <w:rPr>
                <w:sz w:val="22"/>
                <w:szCs w:val="22"/>
                <w:lang w:val="cs-CZ"/>
              </w:rPr>
              <w:t xml:space="preserve"> potřebné</w:t>
            </w:r>
            <w:r w:rsidR="00FB0E62">
              <w:rPr>
                <w:sz w:val="22"/>
                <w:szCs w:val="22"/>
                <w:lang w:val="cs-CZ"/>
              </w:rPr>
              <w:t>ho</w:t>
            </w:r>
            <w:bookmarkStart w:id="0" w:name="_GoBack"/>
            <w:bookmarkEnd w:id="0"/>
            <w:r>
              <w:rPr>
                <w:sz w:val="22"/>
                <w:szCs w:val="22"/>
                <w:lang w:val="cs-CZ"/>
              </w:rPr>
              <w:t xml:space="preserve"> UO</w:t>
            </w:r>
            <w:r>
              <w:rPr>
                <w:sz w:val="22"/>
                <w:szCs w:val="22"/>
                <w:lang w:val="cs-CZ"/>
              </w:rPr>
              <w:softHyphen/>
            </w:r>
            <w:r>
              <w:rPr>
                <w:sz w:val="22"/>
                <w:szCs w:val="22"/>
                <w:vertAlign w:val="subscript"/>
                <w:lang w:val="cs-CZ"/>
              </w:rPr>
              <w:t>2</w:t>
            </w:r>
            <w:r>
              <w:rPr>
                <w:sz w:val="22"/>
                <w:szCs w:val="22"/>
                <w:lang w:val="cs-CZ"/>
              </w:rPr>
              <w:t>, aby reaktor běžel v rovnovážném stavu.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C71F9F" w:rsidRDefault="00861523">
            <w:pPr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1,0</w:t>
            </w:r>
          </w:p>
        </w:tc>
      </w:tr>
    </w:tbl>
    <w:p w:rsidR="00C71F9F" w:rsidRDefault="00C71F9F" w:rsidP="00C71F9F">
      <w:pPr>
        <w:rPr>
          <w:sz w:val="22"/>
          <w:szCs w:val="22"/>
          <w:lang w:val="cs-CZ"/>
        </w:rPr>
      </w:pPr>
    </w:p>
    <w:p w:rsidR="002E223E" w:rsidRPr="00D95CC0" w:rsidRDefault="002E223E" w:rsidP="00C30FEF">
      <w:pPr>
        <w:rPr>
          <w:sz w:val="22"/>
          <w:szCs w:val="22"/>
          <w:lang w:val="cs-CZ"/>
        </w:rPr>
      </w:pPr>
    </w:p>
    <w:sectPr w:rsidR="002E223E" w:rsidRPr="00D95CC0" w:rsidSect="00E45E70">
      <w:headerReference w:type="default" r:id="rId18"/>
      <w:pgSz w:w="11907" w:h="16839" w:code="9"/>
      <w:pgMar w:top="720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90" w:rsidRDefault="00BD7290" w:rsidP="00FA7898">
      <w:pPr>
        <w:spacing w:after="0" w:line="240" w:lineRule="auto"/>
      </w:pPr>
      <w:r>
        <w:separator/>
      </w:r>
    </w:p>
  </w:endnote>
  <w:endnote w:type="continuationSeparator" w:id="0">
    <w:p w:rsidR="00BD7290" w:rsidRDefault="00BD7290" w:rsidP="00FA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90" w:rsidRDefault="00BD7290" w:rsidP="00FA7898">
      <w:pPr>
        <w:spacing w:after="0" w:line="240" w:lineRule="auto"/>
      </w:pPr>
      <w:r>
        <w:separator/>
      </w:r>
    </w:p>
  </w:footnote>
  <w:footnote w:type="continuationSeparator" w:id="0">
    <w:p w:rsidR="00BD7290" w:rsidRDefault="00BD7290" w:rsidP="00FA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FF" w:rsidRDefault="00C71F9F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5800725</wp:posOffset>
              </wp:positionH>
              <wp:positionV relativeFrom="paragraph">
                <wp:posOffset>121920</wp:posOffset>
              </wp:positionV>
              <wp:extent cx="996950" cy="307975"/>
              <wp:effectExtent l="9525" t="5715" r="12700" b="1016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343700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3A4FFF" w:rsidRDefault="00D95CC0">
                              <w:proofErr w:type="spellStart"/>
                              <w:r>
                                <w:t>Strana</w:t>
                              </w:r>
                              <w:proofErr w:type="spellEnd"/>
                              <w:r w:rsidR="003A4FFF">
                                <w:t xml:space="preserve"> </w:t>
                              </w:r>
                              <w:r w:rsidR="002A77A5">
                                <w:fldChar w:fldCharType="begin"/>
                              </w:r>
                              <w:r w:rsidR="002A77A5">
                                <w:instrText xml:space="preserve"> PAGE </w:instrText>
                              </w:r>
                              <w:r w:rsidR="002A77A5">
                                <w:fldChar w:fldCharType="separate"/>
                              </w:r>
                              <w:r w:rsidR="00FB0E62">
                                <w:rPr>
                                  <w:noProof/>
                                </w:rPr>
                                <w:t>2</w:t>
                              </w:r>
                              <w:r w:rsidR="002A77A5">
                                <w:rPr>
                                  <w:noProof/>
                                </w:rPr>
                                <w:fldChar w:fldCharType="end"/>
                              </w:r>
                              <w:r w:rsidR="003A4FFF">
                                <w:t xml:space="preserve"> </w:t>
                              </w:r>
                              <w:proofErr w:type="spellStart"/>
                              <w:r>
                                <w:t>ze</w:t>
                              </w:r>
                              <w:proofErr w:type="spellEnd"/>
                              <w:r w:rsidR="003A4FFF">
                                <w:t xml:space="preserve"> </w:t>
                              </w:r>
                              <w:r w:rsidR="00BD7290">
                                <w:fldChar w:fldCharType="begin"/>
                              </w:r>
                              <w:r w:rsidR="00BD7290">
                                <w:instrText xml:space="preserve"> NUMPAGES  </w:instrText>
                              </w:r>
                              <w:r w:rsidR="00BD7290">
                                <w:fldChar w:fldCharType="separate"/>
                              </w:r>
                              <w:r w:rsidR="00FB0E62">
                                <w:rPr>
                                  <w:noProof/>
                                </w:rPr>
                                <w:t>2</w:t>
                              </w:r>
                              <w:r w:rsidR="00BD7290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A4FFF" w:rsidRDefault="003A4F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456.75pt;margin-top:9.6pt;width:78.5pt;height:2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" strokecolor="black [3213]">
              <v:textbox>
                <w:txbxContent>
                  <w:sdt>
                    <w:sdtPr>
                      <w:id w:val="343700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3A4FFF" w:rsidRDefault="00D95CC0">
                        <w:proofErr w:type="spellStart"/>
                        <w:r>
                          <w:t>Strana</w:t>
                        </w:r>
                        <w:proofErr w:type="spellEnd"/>
                        <w:r w:rsidR="003A4FFF">
                          <w:t xml:space="preserve"> </w:t>
                        </w:r>
                        <w:r w:rsidR="002A77A5">
                          <w:fldChar w:fldCharType="begin"/>
                        </w:r>
                        <w:r w:rsidR="002A77A5">
                          <w:instrText xml:space="preserve"> PAGE </w:instrText>
                        </w:r>
                        <w:r w:rsidR="002A77A5">
                          <w:fldChar w:fldCharType="separate"/>
                        </w:r>
                        <w:r w:rsidR="00FB0E62">
                          <w:rPr>
                            <w:noProof/>
                          </w:rPr>
                          <w:t>2</w:t>
                        </w:r>
                        <w:r w:rsidR="002A77A5">
                          <w:rPr>
                            <w:noProof/>
                          </w:rPr>
                          <w:fldChar w:fldCharType="end"/>
                        </w:r>
                        <w:r w:rsidR="003A4FFF">
                          <w:t xml:space="preserve"> </w:t>
                        </w:r>
                        <w:proofErr w:type="spellStart"/>
                        <w:r>
                          <w:t>ze</w:t>
                        </w:r>
                        <w:proofErr w:type="spellEnd"/>
                        <w:r w:rsidR="003A4FFF">
                          <w:t xml:space="preserve"> </w:t>
                        </w:r>
                        <w:r w:rsidR="00BD7290">
                          <w:fldChar w:fldCharType="begin"/>
                        </w:r>
                        <w:r w:rsidR="00BD7290">
                          <w:instrText xml:space="preserve"> NUMPAGES  </w:instrText>
                        </w:r>
                        <w:r w:rsidR="00BD7290">
                          <w:fldChar w:fldCharType="separate"/>
                        </w:r>
                        <w:r w:rsidR="00FB0E62">
                          <w:rPr>
                            <w:noProof/>
                          </w:rPr>
                          <w:t>2</w:t>
                        </w:r>
                        <w:r w:rsidR="00BD7290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3A4FFF" w:rsidRDefault="003A4FF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3432810</wp:posOffset>
              </wp:positionH>
              <wp:positionV relativeFrom="paragraph">
                <wp:posOffset>-255905</wp:posOffset>
              </wp:positionV>
              <wp:extent cx="789940" cy="482600"/>
              <wp:effectExtent l="13335" t="8890" r="6350" b="1333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1D70" w:rsidRPr="001F2A27" w:rsidRDefault="00DA7D8A" w:rsidP="001F2A27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T</w:t>
                          </w:r>
                          <w:r w:rsidR="00C30FEF">
                            <w:rPr>
                              <w:sz w:val="56"/>
                              <w:szCs w:val="56"/>
                            </w:rPr>
                            <w:t>-</w:t>
                          </w:r>
                          <w:r w:rsidR="00EF6AA3">
                            <w:rPr>
                              <w:sz w:val="56"/>
                              <w:szCs w:val="5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5" o:spid="_x0000_s1032" type="#_x0000_t202" style="position:absolute;margin-left:270.3pt;margin-top:-20.15pt;width:62.2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">
              <v:textbox>
                <w:txbxContent>
                  <w:p w:rsidR="003E1D70" w:rsidRPr="001F2A27" w:rsidRDefault="00DA7D8A" w:rsidP="001F2A27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T</w:t>
                    </w:r>
                    <w:r w:rsidR="00C30FEF">
                      <w:rPr>
                        <w:sz w:val="56"/>
                        <w:szCs w:val="56"/>
                      </w:rPr>
                      <w:t>-</w:t>
                    </w:r>
                    <w:r w:rsidR="00EF6AA3">
                      <w:rPr>
                        <w:sz w:val="56"/>
                        <w:szCs w:val="5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2934970</wp:posOffset>
              </wp:positionH>
              <wp:positionV relativeFrom="paragraph">
                <wp:posOffset>-255905</wp:posOffset>
              </wp:positionV>
              <wp:extent cx="497840" cy="482600"/>
              <wp:effectExtent l="10795" t="8890" r="5715" b="13335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6AA" w:rsidRPr="001F2A27" w:rsidRDefault="002E66AA" w:rsidP="002E66AA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5" o:spid="_x0000_s1033" type="#_x0000_t202" style="position:absolute;margin-left:231.1pt;margin-top:-20.15pt;width:39.2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">
              <v:textbox>
                <w:txbxContent>
                  <w:p w:rsidR="002E66AA" w:rsidRPr="001F2A27" w:rsidRDefault="002E66AA" w:rsidP="002E66AA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Q</w:t>
                    </w:r>
                  </w:p>
                </w:txbxContent>
              </v:textbox>
            </v:shape>
          </w:pict>
        </mc:Fallback>
      </mc:AlternateContent>
    </w:r>
    <w:r w:rsidR="00A32E7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-410210</wp:posOffset>
          </wp:positionV>
          <wp:extent cx="1560830" cy="819150"/>
          <wp:effectExtent l="19050" t="0" r="0" b="0"/>
          <wp:wrapTight wrapText="bothSides">
            <wp:wrapPolygon edited="0">
              <wp:start x="2109" y="502"/>
              <wp:lineTo x="264" y="5023"/>
              <wp:lineTo x="264" y="6530"/>
              <wp:lineTo x="2109" y="8540"/>
              <wp:lineTo x="-264" y="15572"/>
              <wp:lineTo x="0" y="21098"/>
              <wp:lineTo x="21354" y="21098"/>
              <wp:lineTo x="21354" y="4019"/>
              <wp:lineTo x="15818" y="1005"/>
              <wp:lineTo x="4218" y="502"/>
              <wp:lineTo x="2109" y="502"/>
            </wp:wrapPolygon>
          </wp:wrapTight>
          <wp:docPr id="1" name="Picture 0" descr="ipho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ho-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8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0" behindDoc="1" locked="0" layoutInCell="1" allowOverlap="1">
              <wp:simplePos x="0" y="0"/>
              <wp:positionH relativeFrom="column">
                <wp:posOffset>-149860</wp:posOffset>
              </wp:positionH>
              <wp:positionV relativeFrom="paragraph">
                <wp:posOffset>-417195</wp:posOffset>
              </wp:positionV>
              <wp:extent cx="6949440" cy="847090"/>
              <wp:effectExtent l="12065" t="9525" r="10795" b="1016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9440" cy="847090"/>
                      </a:xfrm>
                      <a:prstGeom prst="rect">
                        <a:avLst/>
                      </a:prstGeom>
                      <a:solidFill>
                        <a:srgbClr val="99FF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CD65FF" id="Rectangle 24" o:spid="_x0000_s1026" style="position:absolute;margin-left:-11.8pt;margin-top:-32.85pt;width:547.2pt;height:66.7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" fillcolor="#9fc"/>
          </w:pict>
        </mc:Fallback>
      </mc:AlternateContent>
    </w:r>
  </w:p>
  <w:p w:rsidR="000B3E91" w:rsidRDefault="000B3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85D"/>
    <w:multiLevelType w:val="hybridMultilevel"/>
    <w:tmpl w:val="0D4A39A8"/>
    <w:lvl w:ilvl="0" w:tplc="04768A70">
      <w:start w:val="1"/>
      <w:numFmt w:val="decimal"/>
      <w:lvlText w:val="1A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55100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F1AA9"/>
    <w:multiLevelType w:val="hybridMultilevel"/>
    <w:tmpl w:val="02F005E0"/>
    <w:lvl w:ilvl="0" w:tplc="DFB0E4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155F8"/>
    <w:multiLevelType w:val="hybridMultilevel"/>
    <w:tmpl w:val="905A30D4"/>
    <w:lvl w:ilvl="0" w:tplc="314ED1EA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46B2"/>
    <w:multiLevelType w:val="hybridMultilevel"/>
    <w:tmpl w:val="C31C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63D1"/>
    <w:multiLevelType w:val="hybridMultilevel"/>
    <w:tmpl w:val="2C9C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330B8"/>
    <w:multiLevelType w:val="hybridMultilevel"/>
    <w:tmpl w:val="8D22E5AC"/>
    <w:lvl w:ilvl="0" w:tplc="79727E10">
      <w:start w:val="1"/>
      <w:numFmt w:val="decimal"/>
      <w:lvlText w:val="(A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B87"/>
    <w:multiLevelType w:val="hybridMultilevel"/>
    <w:tmpl w:val="3B9E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1AF2"/>
    <w:multiLevelType w:val="hybridMultilevel"/>
    <w:tmpl w:val="C40818D6"/>
    <w:lvl w:ilvl="0" w:tplc="79727E10">
      <w:start w:val="1"/>
      <w:numFmt w:val="decimal"/>
      <w:lvlText w:val="(A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52CEF"/>
    <w:multiLevelType w:val="hybridMultilevel"/>
    <w:tmpl w:val="F33CFC98"/>
    <w:lvl w:ilvl="0" w:tplc="79727E10">
      <w:start w:val="1"/>
      <w:numFmt w:val="decimal"/>
      <w:lvlText w:val="(A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98"/>
    <w:rsid w:val="00011F61"/>
    <w:rsid w:val="00034867"/>
    <w:rsid w:val="00063CE5"/>
    <w:rsid w:val="000754BA"/>
    <w:rsid w:val="00076D53"/>
    <w:rsid w:val="000B3E91"/>
    <w:rsid w:val="000E60EF"/>
    <w:rsid w:val="001653D5"/>
    <w:rsid w:val="001A04E8"/>
    <w:rsid w:val="001A1F82"/>
    <w:rsid w:val="001B034D"/>
    <w:rsid w:val="001B41D2"/>
    <w:rsid w:val="001C3F6F"/>
    <w:rsid w:val="001F2A27"/>
    <w:rsid w:val="00231CCC"/>
    <w:rsid w:val="002622D4"/>
    <w:rsid w:val="002701E8"/>
    <w:rsid w:val="00284256"/>
    <w:rsid w:val="002A77A5"/>
    <w:rsid w:val="002D2526"/>
    <w:rsid w:val="002E223E"/>
    <w:rsid w:val="002E628A"/>
    <w:rsid w:val="002E66AA"/>
    <w:rsid w:val="002F266D"/>
    <w:rsid w:val="00372AFF"/>
    <w:rsid w:val="003751F3"/>
    <w:rsid w:val="003A4FFF"/>
    <w:rsid w:val="003C1724"/>
    <w:rsid w:val="003C483C"/>
    <w:rsid w:val="003E1D70"/>
    <w:rsid w:val="003E30BC"/>
    <w:rsid w:val="00400321"/>
    <w:rsid w:val="0045065B"/>
    <w:rsid w:val="00461806"/>
    <w:rsid w:val="004638D7"/>
    <w:rsid w:val="004839B4"/>
    <w:rsid w:val="00495DE6"/>
    <w:rsid w:val="004C3D96"/>
    <w:rsid w:val="004F2925"/>
    <w:rsid w:val="00505E46"/>
    <w:rsid w:val="00536430"/>
    <w:rsid w:val="005743DB"/>
    <w:rsid w:val="005819AC"/>
    <w:rsid w:val="00585DFE"/>
    <w:rsid w:val="00592947"/>
    <w:rsid w:val="0059385B"/>
    <w:rsid w:val="005B7317"/>
    <w:rsid w:val="005D58B1"/>
    <w:rsid w:val="005E00DA"/>
    <w:rsid w:val="00670851"/>
    <w:rsid w:val="00692E01"/>
    <w:rsid w:val="006976AD"/>
    <w:rsid w:val="006F24FA"/>
    <w:rsid w:val="00701B37"/>
    <w:rsid w:val="00753A01"/>
    <w:rsid w:val="00755218"/>
    <w:rsid w:val="00756662"/>
    <w:rsid w:val="007702CC"/>
    <w:rsid w:val="007801B7"/>
    <w:rsid w:val="007A216D"/>
    <w:rsid w:val="007B4785"/>
    <w:rsid w:val="00801B79"/>
    <w:rsid w:val="00841863"/>
    <w:rsid w:val="00861523"/>
    <w:rsid w:val="008A415F"/>
    <w:rsid w:val="008B2545"/>
    <w:rsid w:val="008B6A6B"/>
    <w:rsid w:val="00911AFC"/>
    <w:rsid w:val="00934FD2"/>
    <w:rsid w:val="009543A9"/>
    <w:rsid w:val="00970A43"/>
    <w:rsid w:val="009A78CA"/>
    <w:rsid w:val="009F7ED5"/>
    <w:rsid w:val="00A32E78"/>
    <w:rsid w:val="00A35539"/>
    <w:rsid w:val="00A411A0"/>
    <w:rsid w:val="00A509C2"/>
    <w:rsid w:val="00A665D8"/>
    <w:rsid w:val="00A85312"/>
    <w:rsid w:val="00AD4D83"/>
    <w:rsid w:val="00AF1B61"/>
    <w:rsid w:val="00B01446"/>
    <w:rsid w:val="00B95788"/>
    <w:rsid w:val="00BD7290"/>
    <w:rsid w:val="00C1240A"/>
    <w:rsid w:val="00C12702"/>
    <w:rsid w:val="00C175F9"/>
    <w:rsid w:val="00C30FEF"/>
    <w:rsid w:val="00C71F9F"/>
    <w:rsid w:val="00C77F52"/>
    <w:rsid w:val="00CB08B2"/>
    <w:rsid w:val="00CC5168"/>
    <w:rsid w:val="00CD3739"/>
    <w:rsid w:val="00CF2C06"/>
    <w:rsid w:val="00D07C46"/>
    <w:rsid w:val="00D175C4"/>
    <w:rsid w:val="00D27ECA"/>
    <w:rsid w:val="00D467DD"/>
    <w:rsid w:val="00D650FC"/>
    <w:rsid w:val="00D76E62"/>
    <w:rsid w:val="00D82A09"/>
    <w:rsid w:val="00D9195E"/>
    <w:rsid w:val="00D92DD4"/>
    <w:rsid w:val="00D94514"/>
    <w:rsid w:val="00D95CC0"/>
    <w:rsid w:val="00DA7D8A"/>
    <w:rsid w:val="00E261AE"/>
    <w:rsid w:val="00E34C86"/>
    <w:rsid w:val="00E45E70"/>
    <w:rsid w:val="00E54E8D"/>
    <w:rsid w:val="00E61FB9"/>
    <w:rsid w:val="00E741D7"/>
    <w:rsid w:val="00E76B82"/>
    <w:rsid w:val="00E76CBE"/>
    <w:rsid w:val="00EC406F"/>
    <w:rsid w:val="00EF6AA3"/>
    <w:rsid w:val="00EF6EE5"/>
    <w:rsid w:val="00F13C3E"/>
    <w:rsid w:val="00F14A02"/>
    <w:rsid w:val="00F25A2A"/>
    <w:rsid w:val="00F87DB4"/>
    <w:rsid w:val="00FA3C35"/>
    <w:rsid w:val="00FA7898"/>
    <w:rsid w:val="00FB0E62"/>
    <w:rsid w:val="00FB48AF"/>
    <w:rsid w:val="00FC459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116"/>
        <o:r id="V:Rule2" type="connector" idref="#_x0000_s1101"/>
        <o:r id="V:Rule3" type="connector" idref="#_x0000_s1104"/>
        <o:r id="V:Rule4" type="connector" idref="#_x0000_s1108"/>
        <o:r id="V:Rule5" type="connector" idref="#_x0000_s1109"/>
        <o:r id="V:Rule6" type="connector" idref="#_x0000_s1114"/>
        <o:r id="V:Rule7" type="connector" idref="#_x0000_s1107"/>
        <o:r id="V:Rule8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26"/>
  </w:style>
  <w:style w:type="paragraph" w:styleId="Heading1">
    <w:name w:val="heading 1"/>
    <w:basedOn w:val="Normal"/>
    <w:next w:val="Normal"/>
    <w:link w:val="Heading1Char"/>
    <w:uiPriority w:val="9"/>
    <w:qFormat/>
    <w:rsid w:val="0046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8"/>
  </w:style>
  <w:style w:type="paragraph" w:styleId="Footer">
    <w:name w:val="footer"/>
    <w:basedOn w:val="Normal"/>
    <w:link w:val="FooterChar"/>
    <w:uiPriority w:val="99"/>
    <w:unhideWhenUsed/>
    <w:rsid w:val="00FA7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8"/>
  </w:style>
  <w:style w:type="paragraph" w:styleId="BalloonText">
    <w:name w:val="Balloon Text"/>
    <w:basedOn w:val="Normal"/>
    <w:link w:val="BalloonTextChar"/>
    <w:uiPriority w:val="99"/>
    <w:semiHidden/>
    <w:unhideWhenUsed/>
    <w:rsid w:val="00FA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6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B957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55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9C15-78C3-416D-9E4E-C179545B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pathak</dc:creator>
  <cp:lastModifiedBy>dell</cp:lastModifiedBy>
  <cp:revision>12</cp:revision>
  <cp:lastPrinted>2015-07-01T04:29:00Z</cp:lastPrinted>
  <dcterms:created xsi:type="dcterms:W3CDTF">2015-07-08T17:04:00Z</dcterms:created>
  <dcterms:modified xsi:type="dcterms:W3CDTF">2015-07-08T18:38:00Z</dcterms:modified>
</cp:coreProperties>
</file>